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1DA" w:rsidRPr="00E40BDE" w:rsidRDefault="004801DA" w:rsidP="004801DA">
      <w:pPr>
        <w:keepNext/>
        <w:keepLines/>
        <w:widowControl w:val="0"/>
        <w:suppressAutoHyphens/>
        <w:jc w:val="center"/>
        <w:outlineLvl w:val="0"/>
        <w:rPr>
          <w:b/>
          <w:bCs/>
        </w:rPr>
      </w:pPr>
      <w:bookmarkStart w:id="0" w:name="_Toc449694723"/>
      <w:proofErr w:type="gramStart"/>
      <w:r w:rsidRPr="00E40BDE">
        <w:rPr>
          <w:b/>
        </w:rPr>
        <w:t>ДОГОВОР  №</w:t>
      </w:r>
      <w:proofErr w:type="gramEnd"/>
      <w:r w:rsidRPr="00E40BDE">
        <w:rPr>
          <w:b/>
        </w:rPr>
        <w:t> _________</w:t>
      </w:r>
      <w:bookmarkEnd w:id="0"/>
    </w:p>
    <w:p w:rsidR="004801DA" w:rsidRPr="00E40BDE" w:rsidRDefault="004801DA" w:rsidP="004801DA">
      <w:pPr>
        <w:widowControl w:val="0"/>
        <w:tabs>
          <w:tab w:val="left" w:pos="4110"/>
        </w:tabs>
        <w:suppressAutoHyphens/>
        <w:jc w:val="both"/>
        <w:rPr>
          <w:rFonts w:eastAsia="Calibri"/>
          <w:lang w:eastAsia="en-US"/>
        </w:rPr>
      </w:pPr>
      <w:r>
        <w:rPr>
          <w:rFonts w:eastAsia="Calibri"/>
          <w:lang w:eastAsia="en-US"/>
        </w:rPr>
        <w:tab/>
      </w:r>
    </w:p>
    <w:p w:rsidR="004801DA" w:rsidRPr="00E40BDE" w:rsidRDefault="004801DA" w:rsidP="004801DA">
      <w:pPr>
        <w:widowControl w:val="0"/>
        <w:tabs>
          <w:tab w:val="left" w:pos="0"/>
        </w:tabs>
        <w:suppressAutoHyphens/>
        <w:rPr>
          <w:bCs/>
        </w:rPr>
      </w:pPr>
      <w:r>
        <w:t>г. Уфа</w:t>
      </w:r>
      <w:r w:rsidRPr="00E40BDE">
        <w:t xml:space="preserve">                                                                           </w:t>
      </w:r>
      <w:r>
        <w:t xml:space="preserve">           </w:t>
      </w:r>
      <w:r w:rsidR="00DA1D14">
        <w:t xml:space="preserve">        </w:t>
      </w:r>
      <w:r w:rsidR="00D973BF">
        <w:t xml:space="preserve">   </w:t>
      </w:r>
      <w:proofErr w:type="gramStart"/>
      <w:r w:rsidR="00D973BF">
        <w:t xml:space="preserve">   «</w:t>
      </w:r>
      <w:proofErr w:type="gramEnd"/>
      <w:r w:rsidR="00D973BF">
        <w:t>__» ____________201</w:t>
      </w:r>
      <w:r w:rsidR="00B74336" w:rsidRPr="00DA1D14">
        <w:t>9</w:t>
      </w:r>
      <w:r w:rsidRPr="00E40BDE">
        <w:t>г.</w:t>
      </w:r>
    </w:p>
    <w:p w:rsidR="004801DA" w:rsidRPr="00E40BDE" w:rsidRDefault="004801DA" w:rsidP="004801DA">
      <w:pPr>
        <w:widowControl w:val="0"/>
        <w:suppressAutoHyphens/>
        <w:autoSpaceDE w:val="0"/>
        <w:autoSpaceDN w:val="0"/>
        <w:adjustRightInd w:val="0"/>
        <w:ind w:firstLine="851"/>
        <w:jc w:val="both"/>
        <w:rPr>
          <w:bCs/>
        </w:rPr>
      </w:pPr>
    </w:p>
    <w:p w:rsidR="00776752" w:rsidRPr="009709E3" w:rsidRDefault="00776752" w:rsidP="00776752">
      <w:pPr>
        <w:pStyle w:val="western"/>
        <w:spacing w:before="0" w:after="0"/>
        <w:rPr>
          <w:rFonts w:ascii="Times New Roman" w:hAnsi="Times New Roman" w:cs="Times New Roman"/>
          <w:lang w:eastAsia="en-US"/>
        </w:rPr>
      </w:pPr>
      <w:r w:rsidRPr="009709E3">
        <w:rPr>
          <w:rFonts w:ascii="Times New Roman" w:hAnsi="Times New Roman" w:cs="Times New Roman"/>
          <w:bCs/>
        </w:rPr>
        <w:t>Публичное акционерное общество «Башинформсвязь» (ПАО «Башинформсвязь»)</w:t>
      </w:r>
      <w:r w:rsidRPr="009709E3">
        <w:rPr>
          <w:rFonts w:ascii="Times New Roman" w:hAnsi="Times New Roman" w:cs="Times New Roman"/>
          <w:bCs/>
          <w:i/>
          <w:iCs/>
        </w:rPr>
        <w:t>,</w:t>
      </w:r>
      <w:r w:rsidRPr="009709E3">
        <w:rPr>
          <w:rFonts w:ascii="Times New Roman" w:hAnsi="Times New Roman" w:cs="Times New Roman"/>
        </w:rPr>
        <w:t xml:space="preserve"> именуемое в дальнейшем </w:t>
      </w:r>
      <w:r w:rsidRPr="009709E3">
        <w:rPr>
          <w:rFonts w:ascii="Times New Roman" w:hAnsi="Times New Roman" w:cs="Times New Roman"/>
          <w:b/>
          <w:bCs/>
        </w:rPr>
        <w:t>«Заказчик»</w:t>
      </w:r>
      <w:r w:rsidRPr="009709E3">
        <w:rPr>
          <w:rFonts w:ascii="Times New Roman" w:hAnsi="Times New Roman" w:cs="Times New Roman"/>
        </w:rPr>
        <w:t>, в лице</w:t>
      </w:r>
      <w:r w:rsidRPr="009709E3">
        <w:rPr>
          <w:rFonts w:ascii="Times New Roman" w:hAnsi="Times New Roman" w:cs="Times New Roman"/>
          <w:color w:val="000000"/>
        </w:rPr>
        <w:t xml:space="preserve"> </w:t>
      </w:r>
      <w:r w:rsidR="00DA1D14">
        <w:rPr>
          <w:rFonts w:ascii="Times New Roman" w:hAnsi="Times New Roman" w:cs="Times New Roman"/>
          <w:lang w:eastAsia="en-US"/>
        </w:rPr>
        <w:t>Г</w:t>
      </w:r>
      <w:r w:rsidRPr="009709E3">
        <w:rPr>
          <w:rFonts w:ascii="Times New Roman" w:hAnsi="Times New Roman" w:cs="Times New Roman"/>
          <w:lang w:eastAsia="en-US"/>
        </w:rPr>
        <w:t>енерального директора</w:t>
      </w:r>
      <w:r w:rsidR="00134616">
        <w:rPr>
          <w:rFonts w:ascii="Times New Roman" w:hAnsi="Times New Roman" w:cs="Times New Roman"/>
          <w:lang w:eastAsia="en-US"/>
        </w:rPr>
        <w:t xml:space="preserve"> </w:t>
      </w:r>
      <w:proofErr w:type="spellStart"/>
      <w:r w:rsidR="00134616">
        <w:rPr>
          <w:rFonts w:ascii="Times New Roman" w:hAnsi="Times New Roman" w:cs="Times New Roman"/>
          <w:lang w:eastAsia="en-US"/>
        </w:rPr>
        <w:t>Долгоаршинных</w:t>
      </w:r>
      <w:proofErr w:type="spellEnd"/>
      <w:r w:rsidR="00134616">
        <w:rPr>
          <w:rFonts w:ascii="Times New Roman" w:hAnsi="Times New Roman" w:cs="Times New Roman"/>
          <w:lang w:eastAsia="en-US"/>
        </w:rPr>
        <w:t xml:space="preserve"> Марата </w:t>
      </w:r>
      <w:proofErr w:type="spellStart"/>
      <w:r w:rsidR="00134616">
        <w:rPr>
          <w:rFonts w:ascii="Times New Roman" w:hAnsi="Times New Roman" w:cs="Times New Roman"/>
          <w:lang w:eastAsia="en-US"/>
        </w:rPr>
        <w:t>Гайнулловича</w:t>
      </w:r>
      <w:proofErr w:type="spellEnd"/>
      <w:r w:rsidRPr="009709E3">
        <w:rPr>
          <w:rFonts w:ascii="Times New Roman" w:hAnsi="Times New Roman" w:cs="Times New Roman"/>
          <w:color w:val="000000"/>
        </w:rPr>
        <w:t>, действующе</w:t>
      </w:r>
      <w:r w:rsidR="00DA1D14">
        <w:rPr>
          <w:rFonts w:ascii="Times New Roman" w:hAnsi="Times New Roman" w:cs="Times New Roman"/>
          <w:color w:val="000000"/>
        </w:rPr>
        <w:t xml:space="preserve">го на основании Устава </w:t>
      </w:r>
      <w:r w:rsidRPr="009709E3">
        <w:rPr>
          <w:rFonts w:ascii="Times New Roman" w:hAnsi="Times New Roman" w:cs="Times New Roman"/>
          <w:color w:val="000000"/>
        </w:rPr>
        <w:t>с одной стороны,</w:t>
      </w:r>
    </w:p>
    <w:p w:rsidR="004801DA" w:rsidRPr="00E40BDE" w:rsidRDefault="004801DA" w:rsidP="004801DA">
      <w:pPr>
        <w:widowControl w:val="0"/>
        <w:suppressAutoHyphens/>
        <w:autoSpaceDE w:val="0"/>
        <w:autoSpaceDN w:val="0"/>
        <w:adjustRightInd w:val="0"/>
        <w:ind w:firstLine="709"/>
        <w:jc w:val="both"/>
      </w:pPr>
      <w:r w:rsidRPr="00E40BDE">
        <w:rPr>
          <w:color w:val="000000"/>
        </w:rPr>
        <w:t xml:space="preserve">и </w:t>
      </w:r>
      <w:r w:rsidRPr="00E40BDE">
        <w:t>_____</w:t>
      </w:r>
      <w:r>
        <w:t>___________</w:t>
      </w:r>
      <w:r w:rsidRPr="00E40BDE">
        <w:t xml:space="preserve">, именуемое в дальнейшем </w:t>
      </w:r>
      <w:r w:rsidRPr="00E40BDE">
        <w:rPr>
          <w:b/>
        </w:rPr>
        <w:t>«Подрядчик»</w:t>
      </w:r>
      <w:r w:rsidRPr="00E40BDE">
        <w:t>, в лице</w:t>
      </w:r>
      <w:r w:rsidRPr="00E40BDE">
        <w:rPr>
          <w:color w:val="000000"/>
        </w:rPr>
        <w:t xml:space="preserve"> _____________</w:t>
      </w:r>
      <w:r>
        <w:rPr>
          <w:color w:val="000000"/>
        </w:rPr>
        <w:t>____</w:t>
      </w:r>
      <w:r w:rsidRPr="00E40BDE">
        <w:rPr>
          <w:color w:val="000000"/>
        </w:rPr>
        <w:t>,</w:t>
      </w:r>
      <w:r>
        <w:rPr>
          <w:color w:val="000000"/>
        </w:rPr>
        <w:t xml:space="preserve"> </w:t>
      </w:r>
      <w:r w:rsidRPr="00E40BDE">
        <w:rPr>
          <w:color w:val="000000"/>
        </w:rPr>
        <w:t xml:space="preserve">действующего </w:t>
      </w:r>
      <w:r>
        <w:rPr>
          <w:color w:val="000000"/>
        </w:rPr>
        <w:t>на основании ________</w:t>
      </w:r>
      <w:r w:rsidRPr="00E40BDE">
        <w:t>, с другой стороны, совместно именуемые «Стороны», заключили договор о нижеследующем:</w:t>
      </w:r>
    </w:p>
    <w:p w:rsidR="004801DA" w:rsidRDefault="004801DA" w:rsidP="004801DA">
      <w:pPr>
        <w:autoSpaceDE w:val="0"/>
        <w:autoSpaceDN w:val="0"/>
        <w:adjustRightInd w:val="0"/>
        <w:jc w:val="center"/>
        <w:outlineLvl w:val="0"/>
        <w:rPr>
          <w:rFonts w:eastAsia="Calibri"/>
          <w:b/>
          <w:bCs/>
          <w:lang w:eastAsia="en-US"/>
        </w:rPr>
      </w:pPr>
      <w:bookmarkStart w:id="1" w:name="_Toc449694724"/>
    </w:p>
    <w:p w:rsidR="004801DA" w:rsidRPr="00E40BDE" w:rsidRDefault="004801DA" w:rsidP="004801DA">
      <w:pPr>
        <w:autoSpaceDE w:val="0"/>
        <w:autoSpaceDN w:val="0"/>
        <w:adjustRightInd w:val="0"/>
        <w:jc w:val="center"/>
        <w:outlineLvl w:val="0"/>
        <w:rPr>
          <w:rFonts w:eastAsia="Calibri"/>
          <w:b/>
          <w:bCs/>
          <w:lang w:eastAsia="en-US"/>
        </w:rPr>
      </w:pPr>
      <w:r w:rsidRPr="00E40BDE">
        <w:rPr>
          <w:rFonts w:eastAsia="Calibri"/>
          <w:b/>
          <w:bCs/>
          <w:lang w:eastAsia="en-US"/>
        </w:rPr>
        <w:t>Определения</w:t>
      </w:r>
      <w:bookmarkEnd w:id="1"/>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01DA" w:rsidRPr="00E40BDE" w:rsidRDefault="007476CD" w:rsidP="004801DA">
      <w:pPr>
        <w:autoSpaceDE w:val="0"/>
        <w:autoSpaceDN w:val="0"/>
        <w:adjustRightInd w:val="0"/>
        <w:jc w:val="both"/>
        <w:rPr>
          <w:rFonts w:eastAsia="Calibri"/>
          <w:color w:val="000000"/>
          <w:lang w:eastAsia="en-US"/>
        </w:rPr>
      </w:pPr>
      <w:r>
        <w:rPr>
          <w:rFonts w:eastAsia="Calibri"/>
          <w:color w:val="000000"/>
          <w:lang w:eastAsia="en-US"/>
        </w:rPr>
        <w:t xml:space="preserve">«Объект» - </w:t>
      </w:r>
      <w:r w:rsidR="006E2E84">
        <w:rPr>
          <w:rFonts w:eastAsia="Calibri"/>
          <w:color w:val="000000"/>
          <w:lang w:eastAsia="en-US"/>
        </w:rPr>
        <w:t>Ремонт</w:t>
      </w:r>
      <w:r w:rsidR="00C92CC4" w:rsidRPr="00C92CC4">
        <w:rPr>
          <w:rFonts w:eastAsia="Calibri"/>
          <w:color w:val="000000"/>
          <w:lang w:eastAsia="en-US"/>
        </w:rPr>
        <w:t xml:space="preserve"> автоматической пожарной сигнализации и системы оповещения и управления эвакуацией людей при пожаре</w:t>
      </w:r>
      <w:r w:rsidR="00677860">
        <w:rPr>
          <w:rFonts w:eastAsia="Calibri"/>
          <w:color w:val="000000"/>
          <w:lang w:eastAsia="en-US"/>
        </w:rPr>
        <w:t xml:space="preserve"> </w:t>
      </w:r>
      <w:r w:rsidR="00677860" w:rsidRPr="00677860">
        <w:rPr>
          <w:rFonts w:eastAsia="Calibri"/>
          <w:color w:val="000000"/>
          <w:lang w:eastAsia="en-US"/>
        </w:rPr>
        <w:t>на объектах Заказчика, расположенных на территории Республики Башкортостан</w:t>
      </w:r>
      <w:r>
        <w:rPr>
          <w:rFonts w:eastAsia="Calibri"/>
          <w:color w:val="000000"/>
          <w:lang w:eastAsia="en-US"/>
        </w:rPr>
        <w:t>.</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4801DA" w:rsidRPr="00E40BDE" w:rsidRDefault="004801DA" w:rsidP="004801DA">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4801DA"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журналы производства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w:t>
      </w:r>
      <w:r>
        <w:rPr>
          <w:rFonts w:eastAsia="Calibri"/>
          <w:color w:val="000000"/>
          <w:lang w:eastAsia="en-US"/>
        </w:rPr>
        <w:t xml:space="preserve">оборудование, </w:t>
      </w:r>
      <w:r w:rsidRPr="00E40BDE">
        <w:rPr>
          <w:rFonts w:eastAsia="Calibri"/>
          <w:color w:val="000000"/>
          <w:lang w:eastAsia="en-US"/>
        </w:rPr>
        <w:t>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«Работы» - все работы, подлежащие выполнению Подрядчиком, в соответствии с</w:t>
      </w:r>
      <w:r>
        <w:rPr>
          <w:rFonts w:eastAsia="Calibri"/>
          <w:color w:val="000000"/>
          <w:lang w:eastAsia="en-US"/>
        </w:rPr>
        <w:t xml:space="preserve"> условиями настоящего Договора и Техническим заданием (Приложения</w:t>
      </w:r>
      <w:r w:rsidRPr="00E40BDE">
        <w:rPr>
          <w:rFonts w:eastAsia="Calibri"/>
          <w:color w:val="000000"/>
          <w:lang w:eastAsia="en-US"/>
        </w:rPr>
        <w:t xml:space="preserve"> №</w:t>
      </w:r>
      <w:r w:rsidR="00DD6167">
        <w:rPr>
          <w:rFonts w:eastAsia="Calibri"/>
          <w:color w:val="000000"/>
          <w:lang w:eastAsia="en-US"/>
        </w:rPr>
        <w:t xml:space="preserve"> 1</w:t>
      </w:r>
      <w:r w:rsidR="00D973BF">
        <w:rPr>
          <w:rFonts w:eastAsia="Calibri"/>
          <w:color w:val="000000"/>
          <w:lang w:eastAsia="en-US"/>
        </w:rPr>
        <w:t xml:space="preserve"> </w:t>
      </w:r>
      <w:r w:rsidRPr="00E40BDE">
        <w:rPr>
          <w:rFonts w:eastAsia="Calibri"/>
          <w:color w:val="000000"/>
          <w:lang w:eastAsia="en-US"/>
        </w:rPr>
        <w:t>к договору).</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C914BD" w:rsidRPr="00E40BDE" w:rsidRDefault="00C914BD" w:rsidP="004801DA">
      <w:pPr>
        <w:autoSpaceDE w:val="0"/>
        <w:autoSpaceDN w:val="0"/>
        <w:adjustRightInd w:val="0"/>
        <w:spacing w:before="100" w:beforeAutospacing="1" w:after="100" w:afterAutospacing="1"/>
        <w:contextualSpacing/>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4801DA" w:rsidRPr="00E40BDE" w:rsidRDefault="004801DA" w:rsidP="004801DA">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По настоящему Договору Подрядчик обязуется выполнить следующие Работы:</w:t>
      </w:r>
      <w:r w:rsidRPr="00E40BDE">
        <w:rPr>
          <w:rFonts w:eastAsia="Calibri"/>
          <w:bCs/>
          <w:color w:val="000000"/>
          <w:lang w:eastAsia="en-US"/>
        </w:rPr>
        <w:t xml:space="preserve"> </w:t>
      </w:r>
      <w:r w:rsidR="006E2E84">
        <w:rPr>
          <w:rFonts w:eastAsia="Calibri"/>
          <w:bCs/>
          <w:color w:val="000000"/>
          <w:lang w:eastAsia="en-US"/>
        </w:rPr>
        <w:t>ремонт</w:t>
      </w:r>
      <w:r>
        <w:rPr>
          <w:rFonts w:eastAsia="Calibri"/>
          <w:bCs/>
          <w:color w:val="000000"/>
          <w:lang w:eastAsia="en-US"/>
        </w:rPr>
        <w:t xml:space="preserve"> автоматической пожарной сигнализации и системы оповещения и управления эвакуацией людей при пожаре в соответ</w:t>
      </w:r>
      <w:r w:rsidR="003A5F2F">
        <w:rPr>
          <w:rFonts w:eastAsia="Calibri"/>
          <w:bCs/>
          <w:color w:val="000000"/>
          <w:lang w:eastAsia="en-US"/>
        </w:rPr>
        <w:t xml:space="preserve">ствии с Техническим заданием </w:t>
      </w:r>
      <w:r w:rsidR="00DD6167">
        <w:rPr>
          <w:rFonts w:eastAsia="Calibri"/>
          <w:bCs/>
          <w:color w:val="000000"/>
          <w:lang w:eastAsia="en-US"/>
        </w:rPr>
        <w:t>(Приложение № 1</w:t>
      </w:r>
      <w:r>
        <w:rPr>
          <w:rFonts w:eastAsia="Calibri"/>
          <w:bCs/>
          <w:color w:val="000000"/>
          <w:lang w:eastAsia="en-US"/>
        </w:rPr>
        <w:t xml:space="preserve"> к настоящему Договору)  </w:t>
      </w:r>
      <w:r w:rsidRPr="00B34986">
        <w:rPr>
          <w:rFonts w:eastAsia="Calibri"/>
          <w:bCs/>
          <w:color w:val="000000"/>
          <w:lang w:eastAsia="en-US"/>
        </w:rPr>
        <w:t>на</w:t>
      </w:r>
      <w:r w:rsidR="007476CD">
        <w:rPr>
          <w:rFonts w:eastAsia="Calibri"/>
          <w:bCs/>
          <w:color w:val="000000"/>
          <w:lang w:eastAsia="en-US"/>
        </w:rPr>
        <w:t xml:space="preserve"> объектах Заказчика, расположенных</w:t>
      </w:r>
      <w:r w:rsidRPr="00E40BDE">
        <w:rPr>
          <w:rFonts w:eastAsia="Calibri"/>
          <w:bCs/>
          <w:color w:val="000000"/>
          <w:lang w:eastAsia="en-US"/>
        </w:rPr>
        <w:t xml:space="preserve"> </w:t>
      </w:r>
      <w:r>
        <w:rPr>
          <w:rFonts w:eastAsia="Calibri"/>
          <w:bCs/>
          <w:color w:val="000000"/>
          <w:lang w:eastAsia="en-US"/>
        </w:rPr>
        <w:t>на территории Республики Башкортостан</w:t>
      </w:r>
      <w:r w:rsidRPr="00E40BDE">
        <w:rPr>
          <w:rFonts w:eastAsia="Calibri"/>
          <w:lang w:eastAsia="en-US"/>
        </w:rPr>
        <w:t>,</w:t>
      </w:r>
      <w:r w:rsidR="00713B10">
        <w:rPr>
          <w:rFonts w:eastAsia="Calibri"/>
          <w:color w:val="000000"/>
          <w:lang w:eastAsia="en-US"/>
        </w:rPr>
        <w:t xml:space="preserve"> включая обеспечение работ материалами, транспортом и о</w:t>
      </w:r>
      <w:r w:rsidRPr="00E40BDE">
        <w:rPr>
          <w:rFonts w:eastAsia="Calibri"/>
          <w:color w:val="000000"/>
          <w:lang w:eastAsia="en-US"/>
        </w:rPr>
        <w:t>борудованием</w:t>
      </w:r>
      <w:r>
        <w:rPr>
          <w:rFonts w:eastAsia="Calibri"/>
          <w:color w:val="000000"/>
          <w:lang w:eastAsia="en-US"/>
        </w:rPr>
        <w:t xml:space="preserve"> в </w:t>
      </w:r>
      <w:r w:rsidRPr="0062019C">
        <w:rPr>
          <w:rFonts w:eastAsia="Calibri"/>
          <w:color w:val="000000"/>
          <w:lang w:eastAsia="en-US"/>
        </w:rPr>
        <w:t xml:space="preserve">соответствии с локально-сметным </w:t>
      </w:r>
      <w:r w:rsidRPr="00D12997">
        <w:rPr>
          <w:rFonts w:eastAsia="Calibri"/>
          <w:color w:val="000000"/>
          <w:lang w:eastAsia="en-US"/>
        </w:rPr>
        <w:t>расчетом «</w:t>
      </w:r>
      <w:r w:rsidR="006E2E84">
        <w:rPr>
          <w:bCs/>
          <w:color w:val="000000"/>
        </w:rPr>
        <w:t>Ремонт</w:t>
      </w:r>
      <w:r w:rsidR="00D12997" w:rsidRPr="00D12997">
        <w:rPr>
          <w:bCs/>
          <w:color w:val="000000"/>
        </w:rPr>
        <w:t xml:space="preserve"> автоматической пожарной сигнализации (АПС)</w:t>
      </w:r>
      <w:r w:rsidR="00DD6167" w:rsidRPr="00D12997">
        <w:rPr>
          <w:rFonts w:eastAsia="Calibri"/>
          <w:color w:val="000000"/>
          <w:lang w:eastAsia="en-US"/>
        </w:rPr>
        <w:t>» (Приложение</w:t>
      </w:r>
      <w:r w:rsidR="00DD6167">
        <w:rPr>
          <w:rFonts w:eastAsia="Calibri"/>
          <w:color w:val="000000"/>
          <w:lang w:eastAsia="en-US"/>
        </w:rPr>
        <w:t xml:space="preserve"> № 2</w:t>
      </w:r>
      <w:r>
        <w:rPr>
          <w:rFonts w:eastAsia="Calibri"/>
          <w:color w:val="000000"/>
          <w:lang w:eastAsia="en-US"/>
        </w:rPr>
        <w:t xml:space="preserve"> к настоящему Договору)</w:t>
      </w:r>
      <w:r w:rsidRPr="000A27B8">
        <w:rPr>
          <w:rFonts w:eastAsia="Calibri"/>
          <w:color w:val="000000"/>
          <w:lang w:eastAsia="en-US"/>
        </w:rPr>
        <w:t xml:space="preserve">, </w:t>
      </w:r>
      <w:r>
        <w:rPr>
          <w:rFonts w:eastAsia="Calibri"/>
          <w:color w:val="000000"/>
          <w:lang w:eastAsia="en-US"/>
        </w:rPr>
        <w:t xml:space="preserve"> </w:t>
      </w:r>
      <w:r w:rsidRPr="00E40BDE">
        <w:rPr>
          <w:rFonts w:eastAsia="Calibri"/>
          <w:color w:val="000000"/>
          <w:lang w:eastAsia="en-US"/>
        </w:rPr>
        <w:t xml:space="preserve">в сроки, определенные </w:t>
      </w:r>
      <w:r w:rsidRPr="00BA5432">
        <w:t>График</w:t>
      </w:r>
      <w:r>
        <w:t xml:space="preserve">ом выполнения работ, адресом объекта </w:t>
      </w:r>
      <w:r>
        <w:rPr>
          <w:rFonts w:eastAsia="Calibri"/>
          <w:color w:val="000000"/>
          <w:lang w:eastAsia="en-US"/>
        </w:rPr>
        <w:t>в</w:t>
      </w:r>
      <w:r w:rsidRPr="00E40BDE">
        <w:rPr>
          <w:rFonts w:eastAsia="Calibri"/>
          <w:color w:val="000000"/>
          <w:lang w:eastAsia="en-US"/>
        </w:rPr>
        <w:t>ыполне</w:t>
      </w:r>
      <w:r>
        <w:rPr>
          <w:rFonts w:eastAsia="Calibri"/>
          <w:color w:val="000000"/>
          <w:lang w:eastAsia="en-US"/>
        </w:rPr>
        <w:t>ния обязательств (Приложение № 3</w:t>
      </w:r>
      <w:r w:rsidRPr="00E40BDE">
        <w:rPr>
          <w:rFonts w:eastAsia="Calibri"/>
          <w:color w:val="000000"/>
          <w:lang w:eastAsia="en-US"/>
        </w:rPr>
        <w:t xml:space="preserve"> к настоящему Договору).</w:t>
      </w:r>
    </w:p>
    <w:p w:rsidR="004801DA" w:rsidRPr="00E40BDE" w:rsidRDefault="004801DA" w:rsidP="004801DA">
      <w:pPr>
        <w:tabs>
          <w:tab w:val="left" w:pos="0"/>
        </w:tabs>
        <w:autoSpaceDE w:val="0"/>
        <w:autoSpaceDN w:val="0"/>
        <w:adjustRightInd w:val="0"/>
        <w:ind w:firstLine="709"/>
        <w:jc w:val="both"/>
        <w:rPr>
          <w:rFonts w:eastAsia="Calibri"/>
          <w:i/>
          <w:lang w:eastAsia="en-US"/>
        </w:rPr>
      </w:pPr>
      <w:r w:rsidRPr="00E40BDE">
        <w:rPr>
          <w:rFonts w:eastAsia="Calibri"/>
          <w:lang w:eastAsia="en-US"/>
        </w:rPr>
        <w:t>1.2. Работы, указанные в п. 1.1. настоящего Д</w:t>
      </w:r>
      <w:r>
        <w:rPr>
          <w:rFonts w:eastAsia="Calibri"/>
          <w:lang w:eastAsia="en-US"/>
        </w:rPr>
        <w:t>оговора выполняются на Площадк</w:t>
      </w:r>
      <w:r w:rsidR="0062534E">
        <w:rPr>
          <w:rFonts w:eastAsia="Calibri"/>
          <w:lang w:eastAsia="en-US"/>
        </w:rPr>
        <w:t>ах</w:t>
      </w:r>
      <w:r>
        <w:rPr>
          <w:rFonts w:eastAsia="Calibri"/>
          <w:lang w:eastAsia="en-US"/>
        </w:rPr>
        <w:t>, адрес</w:t>
      </w:r>
      <w:r w:rsidR="0062534E">
        <w:rPr>
          <w:rFonts w:eastAsia="Calibri"/>
          <w:lang w:eastAsia="en-US"/>
        </w:rPr>
        <w:t>а которых</w:t>
      </w:r>
      <w:r>
        <w:rPr>
          <w:rFonts w:eastAsia="Calibri"/>
          <w:lang w:eastAsia="en-US"/>
        </w:rPr>
        <w:t xml:space="preserve"> указан</w:t>
      </w:r>
      <w:r w:rsidR="0062534E">
        <w:rPr>
          <w:rFonts w:eastAsia="Calibri"/>
          <w:lang w:eastAsia="en-US"/>
        </w:rPr>
        <w:t>ы</w:t>
      </w:r>
      <w:r w:rsidRPr="00E40BDE">
        <w:rPr>
          <w:rFonts w:eastAsia="Calibri"/>
          <w:lang w:eastAsia="en-US"/>
        </w:rPr>
        <w:t xml:space="preserve"> в Приложении № </w:t>
      </w:r>
      <w:r>
        <w:rPr>
          <w:rFonts w:eastAsia="Calibri"/>
          <w:lang w:eastAsia="en-US"/>
        </w:rPr>
        <w:t>3</w:t>
      </w:r>
      <w:r w:rsidRPr="00E40BDE">
        <w:rPr>
          <w:rFonts w:eastAsia="Calibri"/>
          <w:lang w:eastAsia="en-US"/>
        </w:rPr>
        <w:t xml:space="preserve"> к настоящему Договору.</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Pr="00C27E6E">
        <w:rPr>
          <w:rFonts w:eastAsia="Calibri"/>
          <w:color w:val="000000"/>
          <w:lang w:eastAsia="en-US"/>
        </w:rPr>
        <w:t>(</w:t>
      </w:r>
      <w:r w:rsidR="005B1FBF">
        <w:rPr>
          <w:rFonts w:eastAsia="Calibri"/>
          <w:color w:val="000000"/>
          <w:lang w:eastAsia="en-US"/>
        </w:rPr>
        <w:t xml:space="preserve">Приложения № 2 </w:t>
      </w:r>
      <w:r w:rsidRPr="00762B52">
        <w:rPr>
          <w:rFonts w:eastAsia="Calibri"/>
          <w:color w:val="000000"/>
          <w:lang w:eastAsia="en-US"/>
        </w:rPr>
        <w:t>к Договору),</w:t>
      </w:r>
      <w:r w:rsidRPr="00E40BDE">
        <w:rPr>
          <w:rFonts w:eastAsia="Calibri"/>
          <w:color w:val="000000"/>
          <w:lang w:eastAsia="en-US"/>
        </w:rPr>
        <w:t xml:space="preserve"> составляет ___________ (__________________________________ р</w:t>
      </w:r>
      <w:r w:rsidR="00B74336">
        <w:rPr>
          <w:rFonts w:eastAsia="Calibri"/>
          <w:color w:val="000000"/>
          <w:lang w:eastAsia="en-US"/>
        </w:rPr>
        <w:t>ублей ___ копеек) включая НДС 20</w:t>
      </w:r>
      <w:r w:rsidRPr="00E40BDE">
        <w:rPr>
          <w:rFonts w:eastAsia="Calibri"/>
          <w:color w:val="000000"/>
          <w:lang w:eastAsia="en-US"/>
        </w:rPr>
        <w:t>% _______________ (__________________________________ рублей ___ копеек).</w:t>
      </w:r>
    </w:p>
    <w:p w:rsidR="004801DA" w:rsidRPr="00E40BDE" w:rsidRDefault="004801DA" w:rsidP="004801DA">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4801DA" w:rsidRPr="00E40BDE" w:rsidRDefault="004801DA" w:rsidP="004801DA">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4801DA" w:rsidRPr="00E40BDE" w:rsidRDefault="004801DA" w:rsidP="004801DA">
      <w:pPr>
        <w:ind w:firstLine="709"/>
        <w:jc w:val="both"/>
        <w:rPr>
          <w:rFonts w:eastAsia="Calibri"/>
          <w:bCs/>
          <w:lang w:eastAsia="en-US"/>
        </w:rPr>
      </w:pPr>
      <w:r w:rsidRPr="00E40BDE">
        <w:rPr>
          <w:rFonts w:eastAsia="Calibri"/>
          <w:bCs/>
          <w:lang w:eastAsia="en-US"/>
        </w:rPr>
        <w:t xml:space="preserve">2.4.1. </w:t>
      </w:r>
      <w:r>
        <w:rPr>
          <w:rFonts w:eastAsia="Calibri"/>
          <w:bCs/>
          <w:lang w:eastAsia="en-US"/>
        </w:rPr>
        <w:t>Оплата</w:t>
      </w:r>
      <w:r w:rsidRPr="00E40BDE">
        <w:rPr>
          <w:rFonts w:eastAsia="Calibri"/>
          <w:bCs/>
          <w:lang w:eastAsia="en-US"/>
        </w:rPr>
        <w:t xml:space="preserve"> в размере 100% (сто) от цены договора </w:t>
      </w:r>
      <w:r>
        <w:rPr>
          <w:rFonts w:eastAsia="Calibri"/>
          <w:bCs/>
          <w:lang w:eastAsia="en-US"/>
        </w:rPr>
        <w:t>производится</w:t>
      </w:r>
      <w:r w:rsidRPr="00E40BDE">
        <w:rPr>
          <w:rFonts w:eastAsia="Calibri"/>
          <w:bCs/>
          <w:lang w:eastAsia="en-US"/>
        </w:rPr>
        <w:t xml:space="preserve"> в течение </w:t>
      </w:r>
      <w:r>
        <w:rPr>
          <w:rFonts w:eastAsia="Calibri"/>
          <w:bCs/>
          <w:lang w:eastAsia="en-US"/>
        </w:rPr>
        <w:t>25</w:t>
      </w:r>
      <w:r w:rsidRPr="00E40BDE">
        <w:rPr>
          <w:rFonts w:eastAsia="Calibri"/>
          <w:bCs/>
          <w:lang w:eastAsia="en-US"/>
        </w:rPr>
        <w:t xml:space="preserve"> (</w:t>
      </w:r>
      <w:r>
        <w:rPr>
          <w:rFonts w:eastAsia="Calibri"/>
          <w:bCs/>
          <w:lang w:eastAsia="en-US"/>
        </w:rPr>
        <w:t>двадцати пяти</w:t>
      </w:r>
      <w:r w:rsidRPr="00E40BDE">
        <w:rPr>
          <w:rFonts w:eastAsia="Calibri"/>
          <w:bCs/>
          <w:lang w:eastAsia="en-US"/>
        </w:rPr>
        <w:t xml:space="preserve">) календарных дней на основании оригинала счета, выставляемого Подрядчиком не позднее 5 (Пяти) </w:t>
      </w:r>
      <w:r>
        <w:rPr>
          <w:rFonts w:eastAsia="Calibri"/>
          <w:bCs/>
          <w:lang w:eastAsia="en-US"/>
        </w:rPr>
        <w:t>календарных</w:t>
      </w:r>
      <w:r w:rsidRPr="00E40BDE">
        <w:rPr>
          <w:rFonts w:eastAsia="Calibri"/>
          <w:bCs/>
          <w:lang w:eastAsia="en-US"/>
        </w:rPr>
        <w:t xml:space="preserve">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4" w:name="_Toc449694727"/>
      <w:r w:rsidRPr="00E40BDE">
        <w:rPr>
          <w:rFonts w:eastAsia="Calibri"/>
          <w:b/>
          <w:bCs/>
          <w:lang w:eastAsia="en-US"/>
        </w:rPr>
        <w:t>Сроки выполнения обязательств</w:t>
      </w:r>
      <w:bookmarkEnd w:id="4"/>
    </w:p>
    <w:p w:rsidR="004801DA" w:rsidRPr="00E40BDE" w:rsidRDefault="004801DA" w:rsidP="004801DA">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xml:space="preserve">. Сроки выполнения обязательств по настоящему Договору, определяются в соответствии с </w:t>
      </w:r>
      <w:r>
        <w:rPr>
          <w:rFonts w:eastAsia="Calibri"/>
          <w:lang w:eastAsia="en-US"/>
        </w:rPr>
        <w:t xml:space="preserve">Адресом и </w:t>
      </w:r>
      <w:r w:rsidRPr="00E40BDE">
        <w:rPr>
          <w:rFonts w:eastAsia="Calibri"/>
          <w:lang w:eastAsia="en-US"/>
        </w:rPr>
        <w:t>Графиком выполне</w:t>
      </w:r>
      <w:r w:rsidR="00567C19">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4801DA" w:rsidRDefault="004801DA" w:rsidP="004801DA">
      <w:pPr>
        <w:tabs>
          <w:tab w:val="num" w:pos="2291"/>
        </w:tabs>
        <w:ind w:firstLine="709"/>
        <w:jc w:val="both"/>
        <w:rPr>
          <w:rFonts w:eastAsia="Calibri"/>
          <w:iCs/>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4801DA" w:rsidRDefault="004801DA"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Pr="00E40BDE" w:rsidRDefault="00C914BD" w:rsidP="004801DA">
      <w:pPr>
        <w:tabs>
          <w:tab w:val="num" w:pos="2291"/>
        </w:tabs>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5" w:name="_Toc449694728"/>
      <w:r w:rsidRPr="00E40BDE">
        <w:rPr>
          <w:rFonts w:eastAsia="Calibri"/>
          <w:b/>
          <w:bCs/>
          <w:lang w:eastAsia="en-US"/>
        </w:rPr>
        <w:t>Обязательства Сторон</w:t>
      </w:r>
      <w:bookmarkEnd w:id="5"/>
    </w:p>
    <w:p w:rsidR="004801DA" w:rsidRPr="00E40BDE" w:rsidRDefault="004801DA" w:rsidP="004801DA">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4801DA" w:rsidRPr="00E40BDE" w:rsidRDefault="004801DA" w:rsidP="004801DA">
      <w:pPr>
        <w:autoSpaceDE w:val="0"/>
        <w:autoSpaceDN w:val="0"/>
        <w:adjustRightInd w:val="0"/>
        <w:ind w:firstLine="709"/>
        <w:jc w:val="both"/>
        <w:outlineLvl w:val="0"/>
        <w:rPr>
          <w:rFonts w:eastAsia="Calibri"/>
          <w:lang w:eastAsia="en-US"/>
        </w:rPr>
      </w:pPr>
      <w:bookmarkStart w:id="6" w:name="_Toc449694729"/>
      <w:r w:rsidRPr="00E40BDE">
        <w:rPr>
          <w:rFonts w:eastAsia="Calibri"/>
          <w:bCs/>
          <w:lang w:eastAsia="en-US"/>
        </w:rPr>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6"/>
    </w:p>
    <w:p w:rsidR="004801DA" w:rsidRPr="00E40BDE" w:rsidRDefault="004801DA" w:rsidP="004801DA">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4801DA" w:rsidRPr="00E40BDE" w:rsidRDefault="004801DA" w:rsidP="004801DA">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4801DA" w:rsidRPr="00E40BDE" w:rsidRDefault="004801DA" w:rsidP="004801DA">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Pr="00E40BDE" w:rsidRDefault="004801DA" w:rsidP="004801DA">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4801DA" w:rsidRPr="00E40BDE" w:rsidRDefault="004801DA" w:rsidP="004801DA">
      <w:pPr>
        <w:ind w:firstLine="720"/>
        <w:jc w:val="both"/>
        <w:rPr>
          <w:rFonts w:eastAsia="Calibri"/>
          <w:lang w:eastAsia="en-US"/>
        </w:rPr>
      </w:pPr>
      <w:r w:rsidRPr="00E40BDE">
        <w:rPr>
          <w:rFonts w:eastAsia="Calibri"/>
          <w:bCs/>
          <w:lang w:eastAsia="en-US"/>
        </w:rPr>
        <w:t>4.2. Обязательства Подрядчика.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w:t>
      </w:r>
      <w:r>
        <w:rPr>
          <w:rFonts w:eastAsia="Calibri"/>
          <w:iCs/>
          <w:lang w:eastAsia="en-US"/>
        </w:rPr>
        <w:t>еспечить выполнение на Площадке</w:t>
      </w:r>
      <w:r w:rsidRPr="00E40BDE">
        <w:rPr>
          <w:rFonts w:eastAsia="Calibri"/>
          <w:iCs/>
          <w:lang w:eastAsia="en-US"/>
        </w:rPr>
        <w:t xml:space="preserve"> необходимых мероприятий по технике безопасности и охране окружающей среды во время проведения Работ.</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01DA" w:rsidRPr="00E40BDE" w:rsidRDefault="004801DA" w:rsidP="004801DA">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Графиком выполне</w:t>
      </w:r>
      <w:r w:rsidR="00FD130F">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7" w:name="_Toc449694730"/>
      <w:r w:rsidRPr="00E40BDE">
        <w:rPr>
          <w:rFonts w:eastAsia="Calibri"/>
          <w:b/>
          <w:bCs/>
          <w:lang w:eastAsia="en-US"/>
        </w:rPr>
        <w:t>Производство Работ</w:t>
      </w:r>
      <w:bookmarkEnd w:id="7"/>
    </w:p>
    <w:p w:rsidR="004801DA" w:rsidRPr="00E40BDE" w:rsidRDefault="004801DA" w:rsidP="004801DA">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4801DA" w:rsidRPr="00E40BDE" w:rsidRDefault="004801DA" w:rsidP="004801DA">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01DA" w:rsidRPr="00E40BDE" w:rsidRDefault="004801DA" w:rsidP="004801DA">
      <w:pPr>
        <w:ind w:firstLine="709"/>
        <w:jc w:val="both"/>
        <w:rPr>
          <w:rFonts w:eastAsia="Calibri"/>
          <w:lang w:eastAsia="en-US"/>
        </w:rPr>
      </w:pPr>
      <w:r w:rsidRPr="00E40BDE">
        <w:rPr>
          <w:rFonts w:eastAsia="Calibri"/>
          <w:lang w:eastAsia="en-US"/>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01DA" w:rsidRPr="00E40BDE" w:rsidRDefault="004801DA" w:rsidP="004801DA">
      <w:pPr>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w:t>
      </w:r>
      <w:r>
        <w:rPr>
          <w:rFonts w:eastAsia="Calibri"/>
          <w:color w:val="000000" w:themeColor="text1"/>
          <w:lang w:eastAsia="en-US"/>
        </w:rPr>
        <w:t>е</w:t>
      </w:r>
      <w:r>
        <w:rPr>
          <w:rFonts w:eastAsia="Calibri"/>
          <w:lang w:eastAsia="en-US"/>
        </w:rPr>
        <w:t xml:space="preserve"> </w:t>
      </w:r>
      <w:r w:rsidRPr="00E40BDE">
        <w:rPr>
          <w:rFonts w:eastAsia="Calibri"/>
          <w:lang w:eastAsia="en-US"/>
        </w:rPr>
        <w:t>Работ в случаях:</w:t>
      </w:r>
    </w:p>
    <w:p w:rsidR="004801DA" w:rsidRPr="00E40BDE" w:rsidRDefault="004801DA" w:rsidP="004801DA">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4801DA" w:rsidRPr="00E40BDE" w:rsidRDefault="004801DA" w:rsidP="004801DA">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4801DA" w:rsidRPr="00E40BDE" w:rsidRDefault="004801DA" w:rsidP="004801DA">
      <w:pPr>
        <w:ind w:firstLine="709"/>
        <w:jc w:val="both"/>
        <w:rPr>
          <w:rFonts w:eastAsia="Calibri"/>
          <w:lang w:eastAsia="en-US"/>
        </w:rPr>
      </w:pPr>
      <w:r w:rsidRPr="00E40BDE">
        <w:rPr>
          <w:rFonts w:eastAsia="Calibri"/>
          <w:lang w:eastAsia="en-US"/>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w:t>
      </w:r>
      <w:r>
        <w:rPr>
          <w:rFonts w:eastAsia="Calibri"/>
          <w:lang w:eastAsia="en-US"/>
        </w:rPr>
        <w:t>лненных работ за пределы Площад</w:t>
      </w:r>
      <w:r w:rsidRPr="00E40BDE">
        <w:rPr>
          <w:rFonts w:eastAsia="Calibri"/>
          <w:lang w:eastAsia="en-US"/>
        </w:rPr>
        <w:t>к</w:t>
      </w:r>
      <w:r>
        <w:rPr>
          <w:rFonts w:eastAsia="Calibri"/>
          <w:lang w:eastAsia="en-US"/>
        </w:rPr>
        <w:t>и</w:t>
      </w:r>
      <w:r w:rsidRPr="00E40BDE">
        <w:rPr>
          <w:rFonts w:eastAsia="Calibri"/>
          <w:lang w:eastAsia="en-US"/>
        </w:rPr>
        <w:t xml:space="preserve"> принадлежащие ему строительные машины, оборудование, инструменты, приборы, инвентарь и пр.</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01DA" w:rsidRPr="00E40BDE" w:rsidRDefault="004801DA" w:rsidP="004801DA">
      <w:pPr>
        <w:autoSpaceDE w:val="0"/>
        <w:autoSpaceDN w:val="0"/>
        <w:adjustRightInd w:val="0"/>
        <w:ind w:firstLine="709"/>
        <w:jc w:val="both"/>
        <w:outlineLvl w:val="0"/>
        <w:rPr>
          <w:rFonts w:eastAsia="Calibri"/>
          <w:color w:val="000000"/>
          <w:lang w:eastAsia="en-US"/>
        </w:rPr>
      </w:pPr>
      <w:bookmarkStart w:id="8"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8"/>
    </w:p>
    <w:p w:rsidR="004801DA" w:rsidRDefault="004801DA" w:rsidP="004801DA">
      <w:pPr>
        <w:autoSpaceDE w:val="0"/>
        <w:autoSpaceDN w:val="0"/>
        <w:adjustRightInd w:val="0"/>
        <w:ind w:firstLine="709"/>
        <w:jc w:val="both"/>
        <w:outlineLvl w:val="0"/>
        <w:rPr>
          <w:rFonts w:eastAsia="Calibri"/>
          <w:lang w:eastAsia="en-US"/>
        </w:rPr>
      </w:pPr>
      <w:bookmarkStart w:id="9"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9"/>
    </w:p>
    <w:p w:rsidR="004801DA" w:rsidRPr="00E40BDE" w:rsidRDefault="004801DA" w:rsidP="004801DA">
      <w:pPr>
        <w:autoSpaceDE w:val="0"/>
        <w:autoSpaceDN w:val="0"/>
        <w:adjustRightInd w:val="0"/>
        <w:ind w:firstLine="709"/>
        <w:jc w:val="both"/>
        <w:outlineLvl w:val="0"/>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10" w:name="_Toc449694733"/>
      <w:r w:rsidRPr="00E40BDE">
        <w:rPr>
          <w:rFonts w:eastAsia="Calibri"/>
          <w:b/>
          <w:bCs/>
          <w:lang w:eastAsia="en-US"/>
        </w:rPr>
        <w:t>Гарантии качества на выполненные Работы</w:t>
      </w:r>
      <w:bookmarkEnd w:id="10"/>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w:t>
      </w:r>
      <w:r>
        <w:rPr>
          <w:rFonts w:eastAsia="Calibri"/>
          <w:lang w:eastAsia="en-US"/>
        </w:rPr>
        <w:t>е Материалы определяется в Техническом задании (</w:t>
      </w:r>
      <w:r>
        <w:rPr>
          <w:rFonts w:eastAsia="Calibri"/>
          <w:bCs/>
          <w:lang w:eastAsia="en-US"/>
        </w:rPr>
        <w:t>Приложения</w:t>
      </w:r>
      <w:r w:rsidRPr="00E40BDE">
        <w:rPr>
          <w:rFonts w:eastAsia="Calibri"/>
          <w:bCs/>
          <w:lang w:eastAsia="en-US"/>
        </w:rPr>
        <w:t xml:space="preserve"> № 1</w:t>
      </w:r>
      <w:r w:rsidR="00E00E8C">
        <w:rPr>
          <w:rFonts w:eastAsia="Calibri"/>
          <w:bCs/>
          <w:lang w:eastAsia="en-US"/>
        </w:rPr>
        <w:t xml:space="preserve"> </w:t>
      </w:r>
      <w:r>
        <w:rPr>
          <w:rFonts w:eastAsia="Calibri"/>
          <w:bCs/>
          <w:lang w:eastAsia="en-US"/>
        </w:rPr>
        <w:t>к настоящему договору)</w:t>
      </w:r>
      <w:r w:rsidRPr="00E40BDE">
        <w:rPr>
          <w:rFonts w:eastAsia="Calibri"/>
          <w:lang w:eastAsia="en-US"/>
        </w:rPr>
        <w:t>.</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w:t>
      </w:r>
      <w:r w:rsidR="00E00E8C">
        <w:rPr>
          <w:rFonts w:eastAsia="Calibri"/>
          <w:iCs/>
          <w:lang w:eastAsia="en-US"/>
        </w:rPr>
        <w:t xml:space="preserve"> </w:t>
      </w:r>
      <w:r w:rsidRPr="00E40BDE">
        <w:rPr>
          <w:rFonts w:eastAsia="Calibri"/>
          <w:iCs/>
          <w:lang w:eastAsia="en-US"/>
        </w:rPr>
        <w:t>(трех) рабочих дней со дня получения письменного уведомления Заказчика об их обнаружении.</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01DA" w:rsidRPr="00E40BDE" w:rsidRDefault="004801DA" w:rsidP="004801DA">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4801DA" w:rsidRDefault="004801DA" w:rsidP="004801DA">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972BA" w:rsidRPr="00E40BDE" w:rsidRDefault="00A972BA" w:rsidP="004801DA">
      <w:pPr>
        <w:ind w:firstLine="709"/>
        <w:contextualSpacing/>
        <w:jc w:val="both"/>
        <w:rPr>
          <w:rFonts w:eastAsia="Calibri"/>
          <w:lang w:eastAsia="en-US"/>
        </w:rPr>
      </w:pPr>
    </w:p>
    <w:p w:rsidR="004801DA" w:rsidRPr="002D4610"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1" w:name="_Toc449694734"/>
      <w:r w:rsidRPr="002D4610">
        <w:rPr>
          <w:b/>
        </w:rPr>
        <w:t>Обеспечение выполнения Работ Материалами.</w:t>
      </w:r>
      <w:bookmarkEnd w:id="11"/>
    </w:p>
    <w:p w:rsidR="004801DA" w:rsidRDefault="004801DA" w:rsidP="004801DA">
      <w:pPr>
        <w:autoSpaceDE w:val="0"/>
        <w:autoSpaceDN w:val="0"/>
        <w:adjustRightInd w:val="0"/>
        <w:ind w:firstLine="709"/>
        <w:contextualSpacing/>
        <w:jc w:val="both"/>
        <w:rPr>
          <w:rFonts w:eastAsia="Calibri"/>
          <w:lang w:eastAsia="en-US"/>
        </w:rPr>
      </w:pPr>
      <w:r w:rsidRPr="002D4610">
        <w:rPr>
          <w:rFonts w:eastAsia="Calibri"/>
          <w:lang w:eastAsia="en-US"/>
        </w:rPr>
        <w:t>7.1. Подрядчик принимает на себя обязательство обеспечить выполнение Работ Материалами, включая их при</w:t>
      </w:r>
      <w:r>
        <w:rPr>
          <w:rFonts w:eastAsia="Calibri"/>
          <w:lang w:eastAsia="en-US"/>
        </w:rPr>
        <w:t>обретение и доставку на Площадку, а также наличие на Площадке</w:t>
      </w:r>
      <w:r w:rsidRPr="002D4610">
        <w:rPr>
          <w:rFonts w:eastAsia="Calibri"/>
          <w:lang w:eastAsia="en-US"/>
        </w:rPr>
        <w:t xml:space="preserve"> необходимого контрольного и измерительного оборудования.</w:t>
      </w:r>
    </w:p>
    <w:p w:rsidR="004801DA" w:rsidRPr="00E40BDE" w:rsidRDefault="004801DA" w:rsidP="004801DA">
      <w:pPr>
        <w:autoSpaceDE w:val="0"/>
        <w:autoSpaceDN w:val="0"/>
        <w:adjustRightInd w:val="0"/>
        <w:ind w:firstLine="709"/>
        <w:contextualSpacing/>
        <w:jc w:val="both"/>
        <w:rPr>
          <w:rFonts w:eastAsia="Calibri"/>
          <w:lang w:eastAsia="en-US"/>
        </w:rPr>
      </w:pPr>
    </w:p>
    <w:p w:rsidR="004801DA" w:rsidRPr="00E40BDE"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2" w:name="_Toc449694735"/>
      <w:r w:rsidRPr="00E40BDE">
        <w:rPr>
          <w:b/>
        </w:rPr>
        <w:t>Сдача и приемка Работ.</w:t>
      </w:r>
      <w:bookmarkEnd w:id="12"/>
    </w:p>
    <w:p w:rsidR="004801DA" w:rsidRPr="00E40BDE" w:rsidRDefault="004801DA" w:rsidP="004801DA">
      <w:pPr>
        <w:autoSpaceDE w:val="0"/>
        <w:autoSpaceDN w:val="0"/>
        <w:adjustRightInd w:val="0"/>
        <w:ind w:firstLine="709"/>
        <w:contextualSpacing/>
        <w:jc w:val="both"/>
        <w:outlineLvl w:val="0"/>
        <w:rPr>
          <w:b/>
        </w:rPr>
      </w:pPr>
      <w:bookmarkStart w:id="13"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3"/>
    </w:p>
    <w:p w:rsidR="004801DA" w:rsidRPr="00E40BDE" w:rsidRDefault="004801DA" w:rsidP="004801DA">
      <w:pPr>
        <w:widowControl w:val="0"/>
        <w:numPr>
          <w:ilvl w:val="0"/>
          <w:numId w:val="1"/>
        </w:numPr>
        <w:suppressAutoHyphens/>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01DA" w:rsidRPr="00E40BDE" w:rsidRDefault="004801DA" w:rsidP="004801DA">
      <w:pPr>
        <w:widowControl w:val="0"/>
        <w:numPr>
          <w:ilvl w:val="0"/>
          <w:numId w:val="1"/>
        </w:numPr>
        <w:suppressAutoHyphens/>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4801DA" w:rsidRPr="00E40BDE" w:rsidRDefault="004801DA" w:rsidP="004801DA">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01DA" w:rsidRPr="00E40BDE" w:rsidRDefault="004801DA" w:rsidP="004801DA">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4801DA" w:rsidRPr="00E40BDE" w:rsidRDefault="004801DA" w:rsidP="004801DA">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01DA" w:rsidRDefault="004801DA" w:rsidP="004801DA">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4801DA" w:rsidRDefault="004801DA" w:rsidP="004801DA">
      <w:pPr>
        <w:widowControl w:val="0"/>
        <w:suppressAutoHyphens/>
        <w:snapToGrid w:val="0"/>
        <w:ind w:firstLine="708"/>
        <w:jc w:val="both"/>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b/>
          <w:bCs/>
        </w:rPr>
      </w:pPr>
      <w:bookmarkStart w:id="14" w:name="_Toc449694737"/>
      <w:r w:rsidRPr="00E40BDE">
        <w:rPr>
          <w:b/>
        </w:rPr>
        <w:t>Ответственность Сторон</w:t>
      </w:r>
      <w:bookmarkEnd w:id="14"/>
    </w:p>
    <w:p w:rsidR="004801DA" w:rsidRPr="00E40BDE" w:rsidRDefault="004801DA" w:rsidP="004801DA">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2CC4" w:rsidRPr="00C92CC4" w:rsidRDefault="00C92CC4" w:rsidP="00C92CC4">
      <w:pPr>
        <w:ind w:firstLine="708"/>
        <w:jc w:val="both"/>
        <w:rPr>
          <w:rFonts w:eastAsia="Calibri"/>
          <w:lang w:eastAsia="en-US"/>
        </w:rPr>
      </w:pPr>
      <w:r w:rsidRPr="00C92CC4">
        <w:rPr>
          <w:rFonts w:eastAsia="Calibri"/>
          <w:lang w:eastAsia="en-US"/>
        </w:rPr>
        <w:t>9</w:t>
      </w:r>
      <w:r>
        <w:rPr>
          <w:rFonts w:eastAsia="Calibri"/>
          <w:lang w:eastAsia="en-US"/>
        </w:rPr>
        <w:t xml:space="preserve">.3. </w:t>
      </w:r>
      <w:r w:rsidRPr="00C92CC4">
        <w:rPr>
          <w:rFonts w:eastAsia="Calibri"/>
          <w:lang w:eastAsia="en-US"/>
        </w:rPr>
        <w:t xml:space="preserve">За нарушение </w:t>
      </w:r>
      <w:r>
        <w:rPr>
          <w:rFonts w:eastAsia="Calibri"/>
          <w:lang w:eastAsia="en-US"/>
        </w:rPr>
        <w:t>Подрядчиком</w:t>
      </w:r>
      <w:r w:rsidRPr="00C92CC4">
        <w:rPr>
          <w:rFonts w:eastAsia="Calibri"/>
          <w:lang w:eastAsia="en-US"/>
        </w:rPr>
        <w:t xml:space="preserve"> сроков выполнения Работ от 1 (одного) до 10 (десяти)</w:t>
      </w:r>
      <w:r w:rsidR="00134616">
        <w:rPr>
          <w:rFonts w:eastAsia="Calibri"/>
          <w:lang w:eastAsia="en-US"/>
        </w:rPr>
        <w:t xml:space="preserve"> </w:t>
      </w:r>
      <w:r w:rsidRPr="00C92CC4">
        <w:rPr>
          <w:rFonts w:eastAsia="Calibri"/>
          <w:lang w:eastAsia="en-US"/>
        </w:rPr>
        <w:t xml:space="preserve">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rFonts w:eastAsia="Calibri"/>
          <w:lang w:eastAsia="en-US"/>
        </w:rPr>
        <w:t>Подрядчика</w:t>
      </w:r>
      <w:r w:rsidRPr="00C92CC4">
        <w:rPr>
          <w:rFonts w:eastAsia="Calibri"/>
          <w:lang w:eastAsia="en-US"/>
        </w:rPr>
        <w:t xml:space="preserve"> неустойку в размере 0,1% (нол</w:t>
      </w:r>
      <w:r w:rsidR="00134616">
        <w:rPr>
          <w:rFonts w:eastAsia="Calibri"/>
          <w:lang w:eastAsia="en-US"/>
        </w:rPr>
        <w:t xml:space="preserve">ь целых одна десятая процента) </w:t>
      </w:r>
      <w:r w:rsidRPr="00C92CC4">
        <w:rPr>
          <w:rFonts w:eastAsia="Calibri"/>
          <w:lang w:eastAsia="en-US"/>
        </w:rPr>
        <w:t>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исполнения соответствующего обязательства.</w:t>
      </w:r>
    </w:p>
    <w:p w:rsidR="00C92CC4" w:rsidRPr="00C92CC4" w:rsidRDefault="00C92CC4" w:rsidP="00C92CC4">
      <w:pPr>
        <w:ind w:firstLine="708"/>
        <w:jc w:val="both"/>
        <w:rPr>
          <w:rFonts w:eastAsia="Calibri"/>
          <w:lang w:eastAsia="en-US"/>
        </w:rPr>
      </w:pPr>
      <w:r w:rsidRPr="00C92CC4">
        <w:rPr>
          <w:rFonts w:eastAsia="Calibri"/>
          <w:lang w:eastAsia="en-US"/>
        </w:rPr>
        <w:t xml:space="preserve">9.4. Если </w:t>
      </w:r>
      <w:r>
        <w:rPr>
          <w:rFonts w:eastAsia="Calibri"/>
          <w:lang w:eastAsia="en-US"/>
        </w:rPr>
        <w:t>Подрядчик</w:t>
      </w:r>
      <w:r w:rsidRPr="00C92CC4">
        <w:rPr>
          <w:rFonts w:eastAsia="Calibri"/>
          <w:lang w:eastAsia="en-US"/>
        </w:rPr>
        <w:t xml:space="preserve"> нарушает сроки выполнения работ более чем на 10 календарных дней, Заказчик вправе взыскать с </w:t>
      </w:r>
      <w:r>
        <w:rPr>
          <w:rFonts w:eastAsia="Calibri"/>
          <w:lang w:eastAsia="en-US"/>
        </w:rPr>
        <w:t>Подрядчика</w:t>
      </w:r>
      <w:r w:rsidR="00134616">
        <w:rPr>
          <w:rFonts w:eastAsia="Calibri"/>
          <w:lang w:eastAsia="en-US"/>
        </w:rPr>
        <w:t xml:space="preserve"> неустойку в размере 2 % </w:t>
      </w:r>
      <w:r w:rsidRPr="00C92CC4">
        <w:rPr>
          <w:rFonts w:eastAsia="Calibri"/>
          <w:lang w:eastAsia="en-US"/>
        </w:rPr>
        <w:t>(два процента) 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w:t>
      </w:r>
      <w:proofErr w:type="gramStart"/>
      <w:r w:rsidRPr="00C92CC4">
        <w:rPr>
          <w:rFonts w:eastAsia="Calibri"/>
          <w:lang w:eastAsia="en-US"/>
        </w:rPr>
        <w:t>исполнения  соответствующего</w:t>
      </w:r>
      <w:proofErr w:type="gramEnd"/>
      <w:r w:rsidRPr="00C92CC4">
        <w:rPr>
          <w:rFonts w:eastAsia="Calibri"/>
          <w:lang w:eastAsia="en-US"/>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C92CC4" w:rsidRPr="00C92CC4" w:rsidRDefault="00C92CC4" w:rsidP="00C92CC4">
      <w:pPr>
        <w:ind w:firstLine="708"/>
        <w:jc w:val="both"/>
        <w:rPr>
          <w:rFonts w:eastAsia="Calibri"/>
          <w:lang w:eastAsia="en-US"/>
        </w:rPr>
      </w:pPr>
      <w:r w:rsidRPr="00C92CC4">
        <w:rPr>
          <w:rFonts w:eastAsia="Calibri"/>
          <w:lang w:eastAsia="en-US"/>
        </w:rPr>
        <w:t xml:space="preserve">9.5. В случае привлечения Заказчика к административной ответственности за неисполнение (ненадлежащее исполнение) </w:t>
      </w:r>
      <w:r>
        <w:rPr>
          <w:rFonts w:eastAsia="Calibri"/>
          <w:lang w:eastAsia="en-US"/>
        </w:rPr>
        <w:t>Подрядчиком</w:t>
      </w:r>
      <w:r w:rsidRPr="00C92CC4">
        <w:rPr>
          <w:rFonts w:eastAsia="Calibri"/>
          <w:lang w:eastAsia="en-US"/>
        </w:rPr>
        <w:t xml:space="preserve"> п.1.3. настоящего Договора, </w:t>
      </w:r>
      <w:r>
        <w:rPr>
          <w:rFonts w:eastAsia="Calibri"/>
          <w:lang w:eastAsia="en-US"/>
        </w:rPr>
        <w:t>Подрядчик</w:t>
      </w:r>
      <w:r w:rsidRPr="00C92CC4">
        <w:rPr>
          <w:rFonts w:eastAsia="Calibri"/>
          <w:lang w:eastAsia="en-US"/>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C92CC4" w:rsidRPr="00C92CC4" w:rsidRDefault="00C92CC4" w:rsidP="00C92CC4">
      <w:pPr>
        <w:ind w:firstLine="708"/>
        <w:jc w:val="both"/>
        <w:rPr>
          <w:rFonts w:eastAsia="Calibri"/>
          <w:lang w:eastAsia="en-US"/>
        </w:rPr>
      </w:pPr>
      <w:r w:rsidRPr="00C92CC4">
        <w:rPr>
          <w:rFonts w:eastAsia="Calibri"/>
          <w:lang w:eastAsia="en-US"/>
        </w:rPr>
        <w:t xml:space="preserve">9.6. За нарушение </w:t>
      </w:r>
      <w:r>
        <w:rPr>
          <w:rFonts w:eastAsia="Calibri"/>
          <w:lang w:eastAsia="en-US"/>
        </w:rPr>
        <w:t>Подрядчиком</w:t>
      </w:r>
      <w:r w:rsidRPr="00C92CC4">
        <w:rPr>
          <w:rFonts w:eastAsia="Calibri"/>
          <w:lang w:eastAsia="en-US"/>
        </w:rPr>
        <w:t xml:space="preserve"> в период гарантийной эксплуатации Объекта сроков устранения недостатков и/или дефектов в выполненных Работах или используемых М</w:t>
      </w:r>
      <w:r>
        <w:rPr>
          <w:rFonts w:eastAsia="Calibri"/>
          <w:lang w:eastAsia="en-US"/>
        </w:rPr>
        <w:t xml:space="preserve">атериалах, </w:t>
      </w:r>
      <w:r w:rsidRPr="00C92CC4">
        <w:rPr>
          <w:rFonts w:eastAsia="Calibri"/>
          <w:lang w:eastAsia="en-US"/>
        </w:rPr>
        <w:t xml:space="preserve">Заказчик вправе взыскать с </w:t>
      </w:r>
      <w:r>
        <w:rPr>
          <w:rFonts w:eastAsia="Calibri"/>
          <w:lang w:eastAsia="en-US"/>
        </w:rPr>
        <w:t>Подрядчика</w:t>
      </w:r>
      <w:r w:rsidRPr="00C92CC4">
        <w:rPr>
          <w:rFonts w:eastAsia="Calibri"/>
          <w:lang w:eastAsia="en-US"/>
        </w:rPr>
        <w:t xml:space="preserve"> неустойку в размере 0,2 % от общей цены Договора за каждый день просрочки.</w:t>
      </w:r>
    </w:p>
    <w:p w:rsidR="00C92CC4" w:rsidRPr="00C92CC4" w:rsidRDefault="00C92CC4" w:rsidP="00C92CC4">
      <w:pPr>
        <w:ind w:firstLine="708"/>
        <w:jc w:val="both"/>
        <w:rPr>
          <w:rFonts w:eastAsia="Calibri"/>
          <w:lang w:eastAsia="en-US"/>
        </w:rPr>
      </w:pPr>
      <w:r>
        <w:rPr>
          <w:rFonts w:eastAsia="Calibri"/>
          <w:lang w:eastAsia="en-US"/>
        </w:rPr>
        <w:t>9.7. За отказ Подрядчика</w:t>
      </w:r>
      <w:r w:rsidRPr="00C92CC4">
        <w:rPr>
          <w:rFonts w:eastAsia="Calibri"/>
          <w:lang w:eastAsia="en-US"/>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C92CC4" w:rsidRPr="00C92CC4" w:rsidRDefault="00C92CC4" w:rsidP="00C92CC4">
      <w:pPr>
        <w:ind w:firstLine="708"/>
        <w:jc w:val="both"/>
        <w:rPr>
          <w:rFonts w:eastAsia="Calibri"/>
          <w:lang w:eastAsia="en-US"/>
        </w:rPr>
      </w:pPr>
      <w:r w:rsidRPr="00C92CC4">
        <w:rPr>
          <w:rFonts w:eastAsia="Calibri"/>
          <w:lang w:eastAsia="en-US"/>
        </w:rPr>
        <w:t xml:space="preserve">9.8. За нарушение Заказчиком сроков оплаты, за исключением авансовых платежей (предоплаты), установленных настоящим Договором, </w:t>
      </w:r>
      <w:r>
        <w:rPr>
          <w:rFonts w:eastAsia="Calibri"/>
          <w:lang w:eastAsia="en-US"/>
        </w:rPr>
        <w:t>Подрядчик</w:t>
      </w:r>
      <w:r w:rsidRPr="00C92CC4">
        <w:rPr>
          <w:rFonts w:eastAsia="Calibri"/>
          <w:lang w:eastAsia="en-US"/>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C92CC4" w:rsidRPr="00C92CC4" w:rsidRDefault="00C92CC4" w:rsidP="00C92CC4">
      <w:pPr>
        <w:ind w:firstLine="708"/>
        <w:jc w:val="both"/>
        <w:rPr>
          <w:rFonts w:eastAsia="Calibri"/>
          <w:lang w:eastAsia="en-US"/>
        </w:rPr>
      </w:pPr>
      <w:r w:rsidRPr="00C92CC4">
        <w:rPr>
          <w:rFonts w:eastAsia="Calibri"/>
          <w:lang w:eastAsia="en-US"/>
        </w:rPr>
        <w:t>9.9. Выплата неустойки по настоящему Договору осуществляется одним из следующих способов:</w:t>
      </w:r>
    </w:p>
    <w:p w:rsidR="00C92CC4" w:rsidRPr="00C92CC4" w:rsidRDefault="00C92CC4" w:rsidP="00C92CC4">
      <w:pPr>
        <w:ind w:firstLine="708"/>
        <w:jc w:val="both"/>
        <w:rPr>
          <w:rFonts w:eastAsia="Calibri"/>
          <w:lang w:eastAsia="en-US"/>
        </w:rPr>
      </w:pPr>
      <w:r w:rsidRPr="00C92CC4">
        <w:rPr>
          <w:rFonts w:eastAsia="Calibri"/>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2CC4" w:rsidRPr="00C92CC4" w:rsidRDefault="00C92CC4" w:rsidP="00C92CC4">
      <w:pPr>
        <w:ind w:firstLine="708"/>
        <w:jc w:val="both"/>
        <w:rPr>
          <w:rFonts w:eastAsia="Calibri"/>
          <w:lang w:eastAsia="en-US"/>
        </w:rPr>
      </w:pPr>
      <w:r w:rsidRPr="00C92CC4">
        <w:rPr>
          <w:rFonts w:eastAsia="Calibri"/>
          <w:lang w:eastAsia="en-US"/>
        </w:rPr>
        <w:t xml:space="preserve">- Заказчик вправе уменьшить сумму, подлежащую выплате </w:t>
      </w:r>
      <w:r>
        <w:rPr>
          <w:rFonts w:eastAsia="Calibri"/>
          <w:lang w:eastAsia="en-US"/>
        </w:rPr>
        <w:t>Подрядчику</w:t>
      </w:r>
      <w:r w:rsidRPr="00C92CC4">
        <w:rPr>
          <w:rFonts w:eastAsia="Calibri"/>
          <w:lang w:eastAsia="en-US"/>
        </w:rPr>
        <w:t xml:space="preserve"> по условиям настоящего Договора, на сумму, равную начисленной неустойке, и произвести платеж в адрес </w:t>
      </w:r>
      <w:r>
        <w:rPr>
          <w:rFonts w:eastAsia="Calibri"/>
          <w:lang w:eastAsia="en-US"/>
        </w:rPr>
        <w:t>Подрядчика</w:t>
      </w:r>
      <w:r w:rsidRPr="00C92CC4">
        <w:rPr>
          <w:rFonts w:eastAsia="Calibri"/>
          <w:lang w:eastAsia="en-US"/>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92CC4" w:rsidRPr="00C92CC4" w:rsidRDefault="00C92CC4" w:rsidP="00C92CC4">
      <w:pPr>
        <w:ind w:firstLine="708"/>
        <w:jc w:val="both"/>
        <w:rPr>
          <w:rFonts w:eastAsia="Calibri"/>
          <w:lang w:eastAsia="en-US"/>
        </w:rPr>
      </w:pPr>
      <w:r w:rsidRPr="00C92CC4">
        <w:rPr>
          <w:rFonts w:eastAsia="Calibri"/>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92CC4" w:rsidRPr="00C92CC4" w:rsidRDefault="00C92CC4" w:rsidP="00C92CC4">
      <w:pPr>
        <w:ind w:firstLine="708"/>
        <w:jc w:val="both"/>
        <w:rPr>
          <w:rFonts w:eastAsia="Calibri"/>
          <w:lang w:eastAsia="en-US"/>
        </w:rPr>
      </w:pPr>
      <w:r w:rsidRPr="00C92CC4">
        <w:rPr>
          <w:rFonts w:eastAsia="Calibri"/>
          <w:lang w:eastAsia="en-US"/>
        </w:rPr>
        <w:t xml:space="preserve">9.10. В случае одностороннего отказа </w:t>
      </w:r>
      <w:r>
        <w:rPr>
          <w:rFonts w:eastAsia="Calibri"/>
          <w:lang w:eastAsia="en-US"/>
        </w:rPr>
        <w:t>Подрядчика</w:t>
      </w:r>
      <w:r w:rsidRPr="00C92CC4">
        <w:rPr>
          <w:rFonts w:eastAsia="Calibri"/>
          <w:lang w:eastAsia="en-US"/>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426"/>
        <w:jc w:val="center"/>
        <w:outlineLvl w:val="0"/>
        <w:rPr>
          <w:b/>
          <w:bCs/>
        </w:rPr>
      </w:pPr>
      <w:bookmarkStart w:id="15" w:name="_Toc449694738"/>
      <w:r w:rsidRPr="00E40BDE">
        <w:rPr>
          <w:b/>
        </w:rPr>
        <w:t>Обстоятельства непреодолимой силы (форс-мажор)</w:t>
      </w:r>
      <w:bookmarkEnd w:id="15"/>
    </w:p>
    <w:p w:rsidR="004801DA" w:rsidRPr="00E40BDE" w:rsidRDefault="004801DA" w:rsidP="004801DA">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1DA" w:rsidRPr="00E40BDE" w:rsidRDefault="004801DA" w:rsidP="004801DA">
      <w:pPr>
        <w:ind w:firstLine="709"/>
        <w:jc w:val="both"/>
        <w:rPr>
          <w:rFonts w:eastAsia="Calibri"/>
          <w:lang w:eastAsia="en-US"/>
        </w:rPr>
      </w:pPr>
      <w:r w:rsidRPr="00E40BDE">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1DA" w:rsidRPr="00E40BDE" w:rsidRDefault="004801DA" w:rsidP="004801DA">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1DA" w:rsidRDefault="004801DA" w:rsidP="004801DA">
      <w:pPr>
        <w:ind w:firstLine="709"/>
        <w:jc w:val="both"/>
        <w:rPr>
          <w:rFonts w:eastAsia="Calibri"/>
          <w:lang w:eastAsia="en-US"/>
        </w:rPr>
      </w:pPr>
      <w:r w:rsidRPr="00E40BDE">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01DA" w:rsidRDefault="004801DA"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Pr="00E40BDE" w:rsidRDefault="00C914BD"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Конфиденциальность</w:t>
      </w:r>
    </w:p>
    <w:p w:rsidR="004801DA" w:rsidRPr="00E40BDE" w:rsidRDefault="004801DA" w:rsidP="004801DA">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4801DA" w:rsidRPr="00E40BDE" w:rsidRDefault="004801DA" w:rsidP="004801DA">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1DA" w:rsidRPr="00E40BDE" w:rsidRDefault="004801DA" w:rsidP="004801DA">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01DA" w:rsidRPr="00E40BDE" w:rsidRDefault="004801DA" w:rsidP="004801DA">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1DA" w:rsidRPr="00E40BDE" w:rsidRDefault="004801DA" w:rsidP="004801DA">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4801DA" w:rsidRPr="00E40BDE" w:rsidRDefault="004801DA" w:rsidP="004801DA">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 Получающая Сторона имеет право раскрывать конфиденциальную информацию без согласия Раскрывающей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1DA" w:rsidRDefault="004801DA" w:rsidP="004801DA">
      <w:pPr>
        <w:widowControl w:val="0"/>
        <w:ind w:firstLine="709"/>
        <w:jc w:val="both"/>
        <w:rPr>
          <w:rFonts w:eastAsia="Calibri"/>
          <w:lang w:eastAsia="en-US"/>
        </w:rPr>
      </w:pPr>
      <w:r w:rsidRPr="00E40BDE">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14BD" w:rsidRDefault="00C914BD" w:rsidP="004801DA">
      <w:pPr>
        <w:widowControl w:val="0"/>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Уведомления</w:t>
      </w:r>
    </w:p>
    <w:p w:rsidR="004801DA" w:rsidRPr="00E40BDE" w:rsidRDefault="004801DA" w:rsidP="004801DA">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01DA" w:rsidRPr="00E40BDE" w:rsidRDefault="004801DA" w:rsidP="004801DA">
      <w:pPr>
        <w:keepNext/>
        <w:widowControl w:val="0"/>
        <w:suppressAutoHyphens/>
        <w:ind w:firstLine="709"/>
        <w:jc w:val="both"/>
        <w:outlineLvl w:val="5"/>
      </w:pPr>
      <w:r w:rsidRPr="00E40BDE">
        <w:t xml:space="preserve">Для Заказчика: </w:t>
      </w:r>
    </w:p>
    <w:p w:rsidR="004801DA" w:rsidRPr="00E40BDE" w:rsidRDefault="004801DA" w:rsidP="004801DA">
      <w:pPr>
        <w:keepNext/>
        <w:widowControl w:val="0"/>
        <w:suppressAutoHyphens/>
        <w:ind w:firstLine="709"/>
        <w:jc w:val="both"/>
        <w:outlineLvl w:val="5"/>
      </w:pPr>
      <w:r w:rsidRPr="00E40BDE">
        <w:rPr>
          <w:bCs/>
        </w:rPr>
        <w:t>Организация:</w:t>
      </w:r>
      <w:r>
        <w:t xml:space="preserve"> ПАО «Башинформсвязь</w:t>
      </w:r>
      <w:r w:rsidRPr="00E40BDE">
        <w:t>»</w:t>
      </w:r>
    </w:p>
    <w:p w:rsidR="004801DA" w:rsidRPr="00E40BDE" w:rsidRDefault="004801DA" w:rsidP="004801DA">
      <w:pPr>
        <w:widowControl w:val="0"/>
        <w:tabs>
          <w:tab w:val="num" w:pos="0"/>
        </w:tabs>
        <w:suppressAutoHyphens/>
        <w:ind w:firstLine="709"/>
        <w:jc w:val="both"/>
        <w:rPr>
          <w:rFonts w:eastAsia="Calibri"/>
          <w:lang w:eastAsia="en-US"/>
        </w:rPr>
      </w:pPr>
      <w:r>
        <w:rPr>
          <w:rFonts w:eastAsia="Calibri"/>
          <w:bCs/>
          <w:lang w:eastAsia="en-US"/>
        </w:rPr>
        <w:t>Ф.И.О.:</w:t>
      </w:r>
      <w:r w:rsidRPr="00E27096">
        <w:rPr>
          <w:rFonts w:eastAsia="Calibri"/>
          <w:bCs/>
          <w:color w:val="FF0000"/>
          <w:lang w:eastAsia="en-US"/>
        </w:rPr>
        <w:t xml:space="preserve"> </w:t>
      </w:r>
      <w:r w:rsidRPr="00261CFB">
        <w:rPr>
          <w:rFonts w:eastAsia="Calibri"/>
          <w:bCs/>
          <w:color w:val="000000" w:themeColor="text1"/>
          <w:lang w:eastAsia="en-US"/>
        </w:rPr>
        <w:t>Рыбаков А.П</w:t>
      </w:r>
      <w:r w:rsidRPr="00E27096">
        <w:rPr>
          <w:rFonts w:eastAsia="Calibri"/>
          <w:bCs/>
          <w:color w:val="00B050"/>
          <w:lang w:eastAsia="en-US"/>
        </w:rPr>
        <w:t>.</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r>
        <w:rPr>
          <w:rFonts w:eastAsia="Calibri"/>
          <w:bCs/>
          <w:lang w:eastAsia="en-US"/>
        </w:rPr>
        <w:t>г. Уфа, ул. Ленина</w:t>
      </w:r>
      <w:r w:rsidRPr="00E27096">
        <w:rPr>
          <w:rFonts w:eastAsia="Calibri"/>
          <w:bCs/>
          <w:color w:val="FF0000"/>
          <w:lang w:eastAsia="en-US"/>
        </w:rPr>
        <w:t xml:space="preserve"> </w:t>
      </w:r>
      <w:r w:rsidR="00483FF2">
        <w:rPr>
          <w:rFonts w:eastAsia="Calibri"/>
          <w:bCs/>
          <w:lang w:eastAsia="en-US"/>
        </w:rPr>
        <w:t>30/1</w:t>
      </w:r>
    </w:p>
    <w:p w:rsidR="004801DA" w:rsidRPr="00E40BDE" w:rsidRDefault="004801DA" w:rsidP="004801DA">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r w:rsidR="00D460B5" w:rsidRPr="006E2E84">
        <w:rPr>
          <w:rFonts w:eastAsia="Calibri"/>
          <w:color w:val="000000"/>
          <w:lang w:eastAsia="en-US"/>
        </w:rPr>
        <w:t>+7-347-</w:t>
      </w:r>
      <w:r w:rsidRPr="00261CFB">
        <w:rPr>
          <w:rFonts w:eastAsia="Calibri"/>
          <w:lang w:eastAsia="en-US"/>
        </w:rPr>
        <w:t>221-55-51</w:t>
      </w:r>
    </w:p>
    <w:p w:rsidR="004801DA" w:rsidRPr="006E2E84" w:rsidRDefault="004801DA" w:rsidP="004801DA">
      <w:pPr>
        <w:widowControl w:val="0"/>
        <w:tabs>
          <w:tab w:val="num" w:pos="0"/>
        </w:tabs>
        <w:suppressAutoHyphens/>
        <w:ind w:firstLine="709"/>
        <w:jc w:val="both"/>
        <w:rPr>
          <w:rFonts w:eastAsia="Calibri"/>
          <w:lang w:eastAsia="en-US"/>
        </w:rPr>
      </w:pPr>
      <w:proofErr w:type="gramStart"/>
      <w:r w:rsidRPr="00E40BDE">
        <w:rPr>
          <w:rFonts w:eastAsia="Calibri"/>
          <w:bCs/>
          <w:lang w:val="en-GB" w:eastAsia="en-US"/>
        </w:rPr>
        <w:t>e</w:t>
      </w:r>
      <w:r w:rsidRPr="006E2E84">
        <w:rPr>
          <w:rFonts w:eastAsia="Calibri"/>
          <w:bCs/>
          <w:lang w:eastAsia="en-US"/>
        </w:rPr>
        <w:t>-</w:t>
      </w:r>
      <w:r w:rsidRPr="00E40BDE">
        <w:rPr>
          <w:rFonts w:eastAsia="Calibri"/>
          <w:bCs/>
          <w:lang w:val="en-GB" w:eastAsia="en-US"/>
        </w:rPr>
        <w:t>mail</w:t>
      </w:r>
      <w:proofErr w:type="gramEnd"/>
      <w:r w:rsidRPr="006E2E84">
        <w:rPr>
          <w:rFonts w:eastAsia="Calibri"/>
          <w:bCs/>
          <w:lang w:eastAsia="en-US"/>
        </w:rPr>
        <w:t>:</w:t>
      </w:r>
      <w:r w:rsidRPr="006E2E84">
        <w:rPr>
          <w:rFonts w:eastAsia="Calibri"/>
          <w:lang w:eastAsia="en-US"/>
        </w:rPr>
        <w:t xml:space="preserve">  </w:t>
      </w:r>
      <w:r w:rsidRPr="00261CFB">
        <w:rPr>
          <w:rFonts w:eastAsia="Calibri"/>
          <w:lang w:val="en-US" w:eastAsia="en-US"/>
        </w:rPr>
        <w:t>a</w:t>
      </w:r>
      <w:r w:rsidRPr="006E2E84">
        <w:rPr>
          <w:rFonts w:eastAsia="Calibri"/>
          <w:lang w:eastAsia="en-US"/>
        </w:rPr>
        <w:t>.</w:t>
      </w:r>
      <w:proofErr w:type="spellStart"/>
      <w:r w:rsidRPr="00261CFB">
        <w:rPr>
          <w:rFonts w:eastAsia="Calibri"/>
          <w:lang w:val="en-US" w:eastAsia="en-US"/>
        </w:rPr>
        <w:t>rybakov</w:t>
      </w:r>
      <w:proofErr w:type="spellEnd"/>
      <w:r w:rsidRPr="006E2E84">
        <w:rPr>
          <w:rFonts w:eastAsia="Calibri"/>
          <w:lang w:eastAsia="en-US"/>
        </w:rPr>
        <w:t>@</w:t>
      </w:r>
      <w:proofErr w:type="spellStart"/>
      <w:r w:rsidRPr="00261CFB">
        <w:rPr>
          <w:rFonts w:eastAsia="Calibri"/>
          <w:lang w:val="en-US" w:eastAsia="en-US"/>
        </w:rPr>
        <w:t>bashtel</w:t>
      </w:r>
      <w:proofErr w:type="spellEnd"/>
      <w:r w:rsidRPr="006E2E84">
        <w:rPr>
          <w:rFonts w:eastAsia="Calibri"/>
          <w:lang w:eastAsia="en-US"/>
        </w:rPr>
        <w:t>.</w:t>
      </w:r>
      <w:proofErr w:type="spellStart"/>
      <w:r w:rsidRPr="00261CFB">
        <w:rPr>
          <w:rFonts w:eastAsia="Calibri"/>
          <w:lang w:val="en-US" w:eastAsia="en-US"/>
        </w:rPr>
        <w:t>ru</w:t>
      </w:r>
      <w:proofErr w:type="spellEnd"/>
    </w:p>
    <w:p w:rsidR="004801DA" w:rsidRPr="00E40BDE" w:rsidRDefault="004801DA" w:rsidP="004801DA">
      <w:pPr>
        <w:keepNext/>
        <w:widowControl w:val="0"/>
        <w:suppressAutoHyphens/>
        <w:ind w:firstLine="709"/>
        <w:jc w:val="both"/>
        <w:outlineLvl w:val="5"/>
      </w:pPr>
      <w:r w:rsidRPr="00E40BDE">
        <w:t>Для Подрядчика:</w:t>
      </w:r>
    </w:p>
    <w:p w:rsidR="004801DA" w:rsidRPr="0019044B" w:rsidRDefault="004801DA" w:rsidP="004801DA">
      <w:pPr>
        <w:widowControl w:val="0"/>
        <w:tabs>
          <w:tab w:val="num" w:pos="0"/>
        </w:tabs>
        <w:suppressAutoHyphens/>
        <w:ind w:firstLine="709"/>
        <w:rPr>
          <w:rFonts w:eastAsia="Calibri"/>
          <w:bCs/>
          <w:lang w:eastAsia="en-US"/>
        </w:rPr>
      </w:pPr>
      <w:r w:rsidRPr="0019044B">
        <w:rPr>
          <w:rFonts w:eastAsia="Calibri"/>
          <w:bCs/>
          <w:lang w:eastAsia="en-US"/>
        </w:rPr>
        <w:t xml:space="preserve">Организация </w:t>
      </w:r>
      <w:r w:rsidRPr="0019044B">
        <w:rPr>
          <w:rFonts w:ascii="Calibri" w:eastAsia="Calibri" w:hAnsi="Calibri"/>
          <w:bCs/>
          <w:lang w:eastAsia="en-US"/>
        </w:rPr>
        <w:t>____________________</w:t>
      </w:r>
    </w:p>
    <w:p w:rsidR="004801DA" w:rsidRPr="00E40BDE" w:rsidRDefault="004801DA" w:rsidP="004801DA">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4801DA" w:rsidRPr="00E40BDE" w:rsidRDefault="004801DA" w:rsidP="004801DA">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4801DA" w:rsidRPr="00E40BDE" w:rsidRDefault="004801DA" w:rsidP="004801DA">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4801DA" w:rsidRPr="00E40BDE" w:rsidRDefault="004801DA" w:rsidP="004801DA">
      <w:pPr>
        <w:widowControl w:val="0"/>
        <w:tabs>
          <w:tab w:val="num" w:pos="0"/>
        </w:tabs>
        <w:suppressAutoHyphens/>
        <w:ind w:firstLine="709"/>
        <w:jc w:val="both"/>
        <w:rPr>
          <w:rFonts w:eastAsia="Calibri"/>
          <w:bCs/>
          <w:lang w:eastAsia="en-US"/>
        </w:rPr>
      </w:pPr>
      <w:proofErr w:type="gramStart"/>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proofErr w:type="gramEnd"/>
      <w:r w:rsidRPr="00E40BDE">
        <w:rPr>
          <w:rFonts w:eastAsia="Calibri"/>
          <w:bCs/>
          <w:lang w:eastAsia="en-US"/>
        </w:rPr>
        <w:t>: __________________________</w:t>
      </w:r>
    </w:p>
    <w:p w:rsidR="004801DA" w:rsidRDefault="004801DA" w:rsidP="004801DA">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01DA" w:rsidRPr="00E40BDE" w:rsidRDefault="004801DA" w:rsidP="004801DA">
      <w:pPr>
        <w:widowControl w:val="0"/>
        <w:tabs>
          <w:tab w:val="left"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4801DA" w:rsidRPr="00E40BDE" w:rsidRDefault="004801DA" w:rsidP="004801DA">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4801DA" w:rsidRDefault="004801DA" w:rsidP="004801DA">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Pr>
          <w:rFonts w:eastAsia="Calibri"/>
          <w:lang w:eastAsia="en-US"/>
        </w:rPr>
        <w:t>Арбитражного суда Республики Башкортостан</w:t>
      </w:r>
      <w:r w:rsidRPr="00E40BDE">
        <w:rPr>
          <w:rFonts w:eastAsia="Calibri"/>
          <w:lang w:eastAsia="en-US"/>
        </w:rPr>
        <w:t>.</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Расторжение Договора</w:t>
      </w:r>
    </w:p>
    <w:p w:rsidR="004801DA" w:rsidRPr="00E40BDE" w:rsidRDefault="004801DA" w:rsidP="004801DA">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w:t>
      </w:r>
      <w:r>
        <w:rPr>
          <w:rFonts w:eastAsia="Calibri"/>
          <w:lang w:eastAsia="en-US"/>
        </w:rPr>
        <w:t xml:space="preserve"> </w:t>
      </w:r>
      <w:r w:rsidRPr="00E40BDE">
        <w:rPr>
          <w:rFonts w:eastAsia="Calibri"/>
          <w:lang w:eastAsia="en-US"/>
        </w:rPr>
        <w:t>(пятнадцать)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Настоящий Договор может быть расторгнут в иных случаях и порядке, предусмотренных законом.</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Другие положения</w:t>
      </w:r>
    </w:p>
    <w:p w:rsidR="004801DA" w:rsidRPr="00E40BDE" w:rsidRDefault="004801DA" w:rsidP="004801DA">
      <w:pPr>
        <w:overflowPunct w:val="0"/>
        <w:autoSpaceDE w:val="0"/>
        <w:autoSpaceDN w:val="0"/>
        <w:adjustRightInd w:val="0"/>
        <w:ind w:firstLine="709"/>
        <w:jc w:val="both"/>
        <w:rPr>
          <w:rFonts w:eastAsia="Calibri"/>
          <w:lang w:eastAsia="en-US"/>
        </w:rPr>
      </w:pPr>
      <w:r w:rsidRPr="00E40BDE">
        <w:rPr>
          <w:rFonts w:eastAsia="Calibri"/>
          <w:bCs/>
          <w:lang w:eastAsia="en-US"/>
        </w:rPr>
        <w:t>15.1.</w:t>
      </w:r>
      <w:r w:rsidRPr="00E40BDE">
        <w:rPr>
          <w:rFonts w:eastAsia="Calibri"/>
          <w:lang w:eastAsia="en-US"/>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134616">
        <w:rPr>
          <w:rFonts w:eastAsia="Calibri"/>
          <w:lang w:eastAsia="en-US"/>
        </w:rPr>
        <w:t xml:space="preserve"> его и</w:t>
      </w:r>
      <w:r w:rsidRPr="00E40BDE">
        <w:rPr>
          <w:rFonts w:eastAsia="Calibri"/>
          <w:lang w:eastAsia="en-US"/>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01DA" w:rsidRPr="00E40BDE" w:rsidRDefault="004801DA" w:rsidP="004801DA">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4801DA" w:rsidRPr="00E40BDE" w:rsidRDefault="004801DA" w:rsidP="004801DA">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4801DA" w:rsidRPr="00E40BDE" w:rsidRDefault="004801DA" w:rsidP="004801DA">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1DA" w:rsidRPr="00E40BDE" w:rsidRDefault="004801DA" w:rsidP="004801DA">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1DA" w:rsidRPr="00E40BDE" w:rsidRDefault="004801DA" w:rsidP="004801DA">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4801DA" w:rsidRDefault="004801DA" w:rsidP="004801DA">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7860" w:rsidRPr="00677860" w:rsidRDefault="00F36897" w:rsidP="00677860">
      <w:pPr>
        <w:widowControl w:val="0"/>
        <w:tabs>
          <w:tab w:val="left" w:pos="0"/>
        </w:tabs>
        <w:suppressAutoHyphens/>
        <w:ind w:firstLine="709"/>
        <w:jc w:val="both"/>
        <w:rPr>
          <w:color w:val="000000"/>
        </w:rPr>
      </w:pPr>
      <w:r w:rsidRPr="00F36897">
        <w:rPr>
          <w:color w:val="000000"/>
        </w:rPr>
        <w:t>15.5.</w:t>
      </w:r>
      <w:r>
        <w:rPr>
          <w:color w:val="000000"/>
        </w:rPr>
        <w:t xml:space="preserve"> </w:t>
      </w:r>
      <w:r w:rsidR="00677860" w:rsidRPr="00677860">
        <w:rPr>
          <w:color w:val="000000"/>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36897" w:rsidRPr="00F36897" w:rsidRDefault="00677860" w:rsidP="00677860">
      <w:pPr>
        <w:widowControl w:val="0"/>
        <w:tabs>
          <w:tab w:val="left" w:pos="0"/>
        </w:tabs>
        <w:suppressAutoHyphens/>
        <w:ind w:firstLine="709"/>
        <w:jc w:val="both"/>
        <w:rPr>
          <w:lang w:eastAsia="en-US"/>
        </w:rPr>
      </w:pPr>
      <w:r w:rsidRPr="00677860">
        <w:rPr>
          <w:color w:val="000000"/>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01DA" w:rsidRPr="00E40BDE" w:rsidRDefault="00F36897" w:rsidP="004801DA">
      <w:pPr>
        <w:ind w:firstLine="709"/>
        <w:jc w:val="both"/>
        <w:rPr>
          <w:rFonts w:eastAsia="Calibri"/>
          <w:lang w:eastAsia="en-US"/>
        </w:rPr>
      </w:pPr>
      <w:r>
        <w:rPr>
          <w:rFonts w:eastAsia="Calibri"/>
          <w:lang w:eastAsia="en-US"/>
        </w:rPr>
        <w:t>15.6</w:t>
      </w:r>
      <w:r w:rsidR="004801DA" w:rsidRPr="00E40BDE">
        <w:rPr>
          <w:rFonts w:eastAsia="Calibri"/>
          <w:lang w:eastAsia="en-US"/>
        </w:rPr>
        <w:t>. Любые изменения или дополнения настоящего Договора, должны совершаться Сторонами в письменной форме.</w:t>
      </w:r>
    </w:p>
    <w:p w:rsidR="004801DA" w:rsidRPr="00E40BDE" w:rsidRDefault="00F36897" w:rsidP="004801DA">
      <w:pPr>
        <w:ind w:firstLine="709"/>
        <w:jc w:val="both"/>
        <w:rPr>
          <w:rFonts w:eastAsia="Calibri"/>
          <w:lang w:eastAsia="en-US"/>
        </w:rPr>
      </w:pPr>
      <w:r>
        <w:rPr>
          <w:rFonts w:eastAsia="Calibri"/>
          <w:lang w:eastAsia="en-US"/>
        </w:rPr>
        <w:t>15.7</w:t>
      </w:r>
      <w:r w:rsidR="004801DA" w:rsidRPr="00E40BDE">
        <w:rPr>
          <w:rFonts w:eastAsia="Calibri"/>
          <w:lang w:eastAsia="en-US"/>
        </w:rPr>
        <w:t xml:space="preserve">. Настоящий Договор составлен в двух экземплярах, имеющих равную юридическую силу, по одному для каждой из Сторон. </w:t>
      </w:r>
    </w:p>
    <w:p w:rsidR="004801DA" w:rsidRPr="00E40BDE" w:rsidRDefault="00F36897" w:rsidP="004801DA">
      <w:pPr>
        <w:ind w:firstLine="709"/>
        <w:jc w:val="both"/>
        <w:rPr>
          <w:rFonts w:eastAsia="Calibri"/>
          <w:lang w:eastAsia="en-US"/>
        </w:rPr>
      </w:pPr>
      <w:r>
        <w:rPr>
          <w:rFonts w:eastAsia="Calibri"/>
          <w:lang w:eastAsia="en-US"/>
        </w:rPr>
        <w:t>15.8</w:t>
      </w:r>
      <w:r w:rsidR="004801DA" w:rsidRPr="00E40BDE">
        <w:rPr>
          <w:rFonts w:eastAsia="Calibri"/>
          <w:lang w:eastAsia="en-US"/>
        </w:rPr>
        <w:t xml:space="preserve">.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4801DA" w:rsidRPr="00E40BDE" w:rsidRDefault="00F36897" w:rsidP="004801DA">
      <w:pPr>
        <w:ind w:firstLine="709"/>
        <w:jc w:val="both"/>
        <w:rPr>
          <w:rFonts w:eastAsia="Calibri"/>
          <w:lang w:eastAsia="en-US"/>
        </w:rPr>
      </w:pPr>
      <w:r>
        <w:rPr>
          <w:rFonts w:eastAsia="Calibri"/>
          <w:lang w:eastAsia="en-US"/>
        </w:rPr>
        <w:t>15.9</w:t>
      </w:r>
      <w:r w:rsidR="004801DA" w:rsidRPr="00E40BDE">
        <w:rPr>
          <w:rFonts w:eastAsia="Calibri"/>
          <w:lang w:eastAsia="en-US"/>
        </w:rPr>
        <w:t>. К настоящему Договору прилагаются и являются его неотъемлемой частью Приложения.</w:t>
      </w:r>
    </w:p>
    <w:p w:rsidR="004801DA" w:rsidRDefault="004801DA" w:rsidP="004801DA">
      <w:pPr>
        <w:ind w:firstLine="709"/>
        <w:jc w:val="both"/>
        <w:rPr>
          <w:rFonts w:eastAsia="Calibri"/>
          <w:bCs/>
          <w:lang w:eastAsia="en-US"/>
        </w:rPr>
      </w:pPr>
      <w:r>
        <w:rPr>
          <w:rFonts w:eastAsia="Calibri"/>
          <w:bCs/>
          <w:lang w:eastAsia="en-US"/>
        </w:rPr>
        <w:t>Приложени</w:t>
      </w:r>
      <w:r w:rsidR="00256BC2">
        <w:rPr>
          <w:rFonts w:eastAsia="Calibri"/>
          <w:bCs/>
          <w:lang w:eastAsia="en-US"/>
        </w:rPr>
        <w:t>е</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p>
    <w:p w:rsidR="004801DA" w:rsidRPr="00E40BDE" w:rsidRDefault="00483FF2" w:rsidP="004801DA">
      <w:pPr>
        <w:ind w:firstLine="709"/>
        <w:rPr>
          <w:rFonts w:eastAsia="Calibri"/>
          <w:lang w:eastAsia="en-US"/>
        </w:rPr>
      </w:pPr>
      <w:r>
        <w:rPr>
          <w:rFonts w:eastAsia="Calibri"/>
          <w:bCs/>
          <w:lang w:eastAsia="en-US"/>
        </w:rPr>
        <w:t>Приложени</w:t>
      </w:r>
      <w:r w:rsidR="00256BC2">
        <w:rPr>
          <w:rFonts w:eastAsia="Calibri"/>
          <w:bCs/>
          <w:lang w:eastAsia="en-US"/>
        </w:rPr>
        <w:t>е</w:t>
      </w:r>
      <w:r>
        <w:rPr>
          <w:rFonts w:eastAsia="Calibri"/>
          <w:bCs/>
          <w:lang w:eastAsia="en-US"/>
        </w:rPr>
        <w:t xml:space="preserve"> № 2</w:t>
      </w:r>
      <w:r w:rsidR="004801DA">
        <w:rPr>
          <w:rFonts w:eastAsia="Calibri"/>
          <w:bCs/>
          <w:lang w:eastAsia="en-US"/>
        </w:rPr>
        <w:t xml:space="preserve"> - Локально-сметный расчет</w:t>
      </w:r>
      <w:r w:rsidR="004801DA" w:rsidRPr="00E40BDE">
        <w:rPr>
          <w:rFonts w:eastAsia="Calibri"/>
          <w:lang w:eastAsia="en-US"/>
        </w:rPr>
        <w:t>.</w:t>
      </w:r>
    </w:p>
    <w:p w:rsidR="004801DA" w:rsidRDefault="00483FF2" w:rsidP="004801DA">
      <w:pPr>
        <w:ind w:firstLine="709"/>
        <w:jc w:val="both"/>
        <w:rPr>
          <w:sz w:val="22"/>
          <w:szCs w:val="22"/>
        </w:rPr>
      </w:pPr>
      <w:r>
        <w:rPr>
          <w:rFonts w:eastAsia="Calibri"/>
          <w:bCs/>
          <w:lang w:eastAsia="en-US"/>
        </w:rPr>
        <w:t>Приложени</w:t>
      </w:r>
      <w:r w:rsidR="00256BC2">
        <w:rPr>
          <w:rFonts w:eastAsia="Calibri"/>
          <w:bCs/>
          <w:lang w:eastAsia="en-US"/>
        </w:rPr>
        <w:t>е</w:t>
      </w:r>
      <w:r>
        <w:rPr>
          <w:rFonts w:eastAsia="Calibri"/>
          <w:bCs/>
          <w:lang w:eastAsia="en-US"/>
        </w:rPr>
        <w:t xml:space="preserve"> № </w:t>
      </w:r>
      <w:r w:rsidR="008846F7">
        <w:rPr>
          <w:rFonts w:eastAsia="Calibri"/>
          <w:bCs/>
          <w:lang w:eastAsia="en-US"/>
        </w:rPr>
        <w:t>3</w:t>
      </w:r>
      <w:r w:rsidR="008846F7" w:rsidRPr="008846F7">
        <w:rPr>
          <w:rFonts w:eastAsia="Calibri"/>
          <w:bCs/>
          <w:lang w:eastAsia="en-US"/>
        </w:rPr>
        <w:t xml:space="preserve"> </w:t>
      </w:r>
      <w:r w:rsidR="008846F7">
        <w:rPr>
          <w:rFonts w:eastAsia="Calibri"/>
          <w:bCs/>
          <w:lang w:eastAsia="en-US"/>
        </w:rPr>
        <w:t xml:space="preserve">- </w:t>
      </w:r>
      <w:r w:rsidR="004801DA" w:rsidRPr="008846F7">
        <w:rPr>
          <w:rFonts w:eastAsia="Calibri"/>
          <w:color w:val="000000"/>
          <w:lang w:eastAsia="en-US"/>
        </w:rPr>
        <w:t xml:space="preserve">График </w:t>
      </w:r>
      <w:r w:rsidR="009A18EB" w:rsidRPr="008846F7">
        <w:t>выполнения работ</w:t>
      </w:r>
      <w:r w:rsidR="004801DA" w:rsidRPr="008846F7">
        <w:t>, адрес объекта выполнения обязательств.</w:t>
      </w:r>
    </w:p>
    <w:p w:rsidR="004801DA" w:rsidRDefault="004801DA"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4801DA" w:rsidRPr="00E40BDE" w:rsidRDefault="004801DA" w:rsidP="004801DA">
      <w:pPr>
        <w:widowControl w:val="0"/>
        <w:numPr>
          <w:ilvl w:val="0"/>
          <w:numId w:val="2"/>
        </w:numPr>
        <w:suppressAutoHyphens/>
        <w:spacing w:line="276" w:lineRule="auto"/>
        <w:ind w:left="0" w:firstLine="426"/>
        <w:jc w:val="center"/>
        <w:rPr>
          <w:rFonts w:eastAsia="Calibri"/>
          <w:b/>
          <w:bCs/>
          <w:lang w:eastAsia="en-US"/>
        </w:rPr>
      </w:pPr>
      <w:r w:rsidRPr="00E40BDE">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4801DA" w:rsidRPr="002A5352" w:rsidTr="00D72C0F">
        <w:tc>
          <w:tcPr>
            <w:tcW w:w="4536" w:type="dxa"/>
            <w:hideMark/>
          </w:tcPr>
          <w:p w:rsidR="004801DA" w:rsidRDefault="004801DA" w:rsidP="00D72C0F">
            <w:pPr>
              <w:tabs>
                <w:tab w:val="left" w:pos="993"/>
              </w:tabs>
              <w:suppressAutoHyphens/>
              <w:ind w:right="30"/>
              <w:rPr>
                <w:szCs w:val="20"/>
                <w:lang w:eastAsia="ar-SA"/>
              </w:rPr>
            </w:pPr>
            <w:r w:rsidRPr="00BB08D7">
              <w:rPr>
                <w:b/>
                <w:bCs/>
              </w:rPr>
              <w:t>Заказчик</w:t>
            </w:r>
            <w:r>
              <w:rPr>
                <w:b/>
                <w:bCs/>
              </w:rPr>
              <w:t>:</w:t>
            </w:r>
          </w:p>
          <w:p w:rsidR="00C914BD" w:rsidRPr="00C011FE" w:rsidRDefault="00C914BD" w:rsidP="00C914BD">
            <w:pPr>
              <w:ind w:right="30"/>
            </w:pPr>
            <w:r w:rsidRPr="00C011FE">
              <w:t xml:space="preserve">ПАО «Башинформсвязь» </w:t>
            </w:r>
          </w:p>
          <w:p w:rsidR="00C914BD" w:rsidRPr="00C011FE" w:rsidRDefault="00C914BD" w:rsidP="00C914BD">
            <w:pPr>
              <w:ind w:right="30"/>
            </w:pPr>
            <w:r w:rsidRPr="00C011FE">
              <w:t>ОГРН 1020202561686</w:t>
            </w:r>
          </w:p>
          <w:p w:rsidR="00C914BD" w:rsidRPr="00C011FE" w:rsidRDefault="00C914BD" w:rsidP="00C914BD">
            <w:pPr>
              <w:ind w:right="30"/>
            </w:pPr>
            <w:r w:rsidRPr="00C011FE">
              <w:t xml:space="preserve">ИНН 0274018377 </w:t>
            </w:r>
            <w:r w:rsidRPr="0013081F">
              <w:t>КПП 02</w:t>
            </w:r>
            <w:r w:rsidR="00134616">
              <w:t>7401001</w:t>
            </w:r>
          </w:p>
          <w:p w:rsidR="00C914BD" w:rsidRPr="00C011FE" w:rsidRDefault="00C914BD" w:rsidP="00C914BD">
            <w:pPr>
              <w:ind w:right="30"/>
            </w:pPr>
            <w:r w:rsidRPr="00C011FE">
              <w:t>Адрес места нахождения.450</w:t>
            </w:r>
            <w:r>
              <w:t>077</w:t>
            </w:r>
            <w:r w:rsidRPr="00C011FE">
              <w:t>, Российская Федерация, Республика Башкор</w:t>
            </w:r>
            <w:r>
              <w:t>тостан, г. Уфа, ул. Ленина, 30</w:t>
            </w:r>
          </w:p>
          <w:p w:rsidR="00C914BD" w:rsidRPr="00C011FE" w:rsidRDefault="00C914BD" w:rsidP="00C914BD">
            <w:pPr>
              <w:ind w:right="30"/>
            </w:pPr>
            <w:r>
              <w:t>Почтовый адрес. 450077</w:t>
            </w:r>
            <w:r w:rsidRPr="00C011FE">
              <w:t>, Российская Федерация, Республика Башкор</w:t>
            </w:r>
            <w:r>
              <w:t>тостан, г. Уфа, ул. Ленина, 30</w:t>
            </w:r>
          </w:p>
          <w:p w:rsidR="00C914BD" w:rsidRPr="00C011FE" w:rsidRDefault="00C914BD" w:rsidP="00C914BD">
            <w:r w:rsidRPr="00C011FE">
              <w:t>р/счет</w:t>
            </w:r>
            <w:r w:rsidRPr="00C011FE">
              <w:rPr>
                <w:bCs/>
              </w:rPr>
              <w:t xml:space="preserve"> 40702810900000005674</w:t>
            </w:r>
          </w:p>
          <w:p w:rsidR="00C914BD" w:rsidRPr="00C011FE" w:rsidRDefault="00134616" w:rsidP="00C914BD">
            <w:pPr>
              <w:ind w:right="30"/>
            </w:pPr>
            <w:r>
              <w:t xml:space="preserve">в </w:t>
            </w:r>
            <w:r w:rsidR="00C914BD" w:rsidRPr="00C011FE">
              <w:t>АО АБ «Россия», г. Санкт-Петербург</w:t>
            </w:r>
          </w:p>
          <w:p w:rsidR="00C914BD" w:rsidRPr="00C011FE" w:rsidRDefault="00C914BD" w:rsidP="00C914BD">
            <w:r w:rsidRPr="00C011FE">
              <w:t>к/счет 30101810800000000861 в Северо-Западном Главном Управлении Банка России</w:t>
            </w:r>
          </w:p>
          <w:p w:rsidR="004801DA" w:rsidRPr="002A5352" w:rsidRDefault="00C914BD" w:rsidP="00C914BD">
            <w:pPr>
              <w:tabs>
                <w:tab w:val="left" w:pos="675"/>
                <w:tab w:val="left" w:pos="993"/>
                <w:tab w:val="left" w:pos="1418"/>
                <w:tab w:val="left" w:pos="9747"/>
              </w:tabs>
              <w:suppressAutoHyphens/>
              <w:jc w:val="both"/>
              <w:rPr>
                <w:b/>
                <w:lang w:eastAsia="ar-SA"/>
              </w:rPr>
            </w:pPr>
            <w:r w:rsidRPr="00C011FE">
              <w:t>БИК 044030861</w:t>
            </w:r>
          </w:p>
        </w:tc>
        <w:tc>
          <w:tcPr>
            <w:tcW w:w="733" w:type="dxa"/>
          </w:tcPr>
          <w:p w:rsidR="004801DA" w:rsidRPr="002A5352" w:rsidRDefault="004801DA" w:rsidP="00D72C0F">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4801DA" w:rsidRPr="002A5352" w:rsidRDefault="004801DA" w:rsidP="00D72C0F">
            <w:pPr>
              <w:tabs>
                <w:tab w:val="left" w:pos="675"/>
                <w:tab w:val="left" w:pos="993"/>
                <w:tab w:val="left" w:pos="1418"/>
                <w:tab w:val="left" w:pos="9747"/>
              </w:tabs>
              <w:suppressAutoHyphens/>
              <w:jc w:val="both"/>
              <w:rPr>
                <w:b/>
                <w:lang w:eastAsia="ar-SA"/>
              </w:rPr>
            </w:pPr>
            <w:r>
              <w:rPr>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E420B1" w:rsidRDefault="004801DA" w:rsidP="00D72C0F">
            <w:pPr>
              <w:tabs>
                <w:tab w:val="left" w:pos="993"/>
              </w:tabs>
              <w:suppressAutoHyphens/>
              <w:ind w:right="30"/>
              <w:rPr>
                <w:szCs w:val="20"/>
                <w:lang w:eastAsia="ar-SA"/>
              </w:rPr>
            </w:pPr>
            <w:r w:rsidRPr="00BB08D7">
              <w:rPr>
                <w:b/>
                <w:bCs/>
              </w:rPr>
              <w:t>Заказчик</w:t>
            </w:r>
            <w:r>
              <w:rPr>
                <w:b/>
                <w:bCs/>
              </w:rPr>
              <w:t>:</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7340BF" w:rsidRDefault="00DA1D14" w:rsidP="00D72C0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DA1D14">
              <w:rPr>
                <w:rFonts w:ascii="Times New Roman" w:hAnsi="Times New Roman" w:cs="Times New Roman"/>
                <w:lang w:eastAsia="en-US"/>
              </w:rPr>
              <w:t xml:space="preserve">_____________ М.Г. </w:t>
            </w:r>
            <w:proofErr w:type="spellStart"/>
            <w:r w:rsidR="00DA1D14">
              <w:rPr>
                <w:rFonts w:ascii="Times New Roman" w:hAnsi="Times New Roman" w:cs="Times New Roman"/>
                <w:lang w:eastAsia="en-US"/>
              </w:rPr>
              <w:t>Долгоаршинных</w:t>
            </w:r>
            <w:proofErr w:type="spellEnd"/>
          </w:p>
          <w:p w:rsidR="004801DA" w:rsidRPr="007340BF" w:rsidRDefault="004801DA" w:rsidP="00D72C0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4801DA" w:rsidRPr="00E420B1" w:rsidRDefault="004801DA" w:rsidP="00D72C0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4801DA" w:rsidRPr="00E420B1" w:rsidRDefault="004801DA" w:rsidP="00D72C0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Default="001052ED"/>
    <w:p w:rsidR="00345830" w:rsidRDefault="00345830"/>
    <w:p w:rsidR="00256BC2" w:rsidRDefault="00256BC2" w:rsidP="00256BC2">
      <w:pPr>
        <w:ind w:firstLine="709"/>
        <w:jc w:val="both"/>
        <w:rPr>
          <w:rFonts w:eastAsia="Calibri"/>
          <w:bCs/>
          <w:lang w:eastAsia="en-US"/>
        </w:rPr>
      </w:pPr>
      <w:r>
        <w:rPr>
          <w:rFonts w:eastAsia="Calibri"/>
          <w:bCs/>
          <w:lang w:eastAsia="en-US"/>
        </w:rPr>
        <w:t>Приложение</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r>
        <w:rPr>
          <w:rFonts w:eastAsia="Calibri"/>
          <w:bCs/>
          <w:lang w:eastAsia="en-US"/>
        </w:rPr>
        <w:t xml:space="preserve"> -  представлено в отдельном файле «</w:t>
      </w:r>
      <w:r w:rsidRPr="00256BC2">
        <w:rPr>
          <w:rFonts w:eastAsia="Calibri"/>
          <w:bCs/>
          <w:lang w:eastAsia="en-US"/>
        </w:rPr>
        <w:t>Приложение № 1 к Договору - Техническое задание</w:t>
      </w:r>
      <w:r>
        <w:rPr>
          <w:rFonts w:eastAsia="Calibri"/>
          <w:bCs/>
          <w:lang w:eastAsia="en-US"/>
        </w:rPr>
        <w:t>»</w:t>
      </w:r>
    </w:p>
    <w:p w:rsidR="00256BC2" w:rsidRDefault="00256BC2" w:rsidP="00256BC2">
      <w:pPr>
        <w:ind w:firstLine="709"/>
        <w:jc w:val="both"/>
        <w:rPr>
          <w:rFonts w:eastAsia="Calibri"/>
          <w:bCs/>
          <w:lang w:eastAsia="en-US"/>
        </w:rPr>
      </w:pPr>
    </w:p>
    <w:p w:rsidR="00256BC2" w:rsidRDefault="00256BC2" w:rsidP="00256BC2">
      <w:pPr>
        <w:ind w:firstLine="709"/>
        <w:jc w:val="both"/>
        <w:rPr>
          <w:rFonts w:eastAsia="Calibri"/>
          <w:bCs/>
          <w:lang w:eastAsia="en-US"/>
        </w:rPr>
      </w:pPr>
      <w:r>
        <w:rPr>
          <w:rFonts w:eastAsia="Calibri"/>
          <w:bCs/>
          <w:lang w:eastAsia="en-US"/>
        </w:rPr>
        <w:t>Приложение № 2 - Локально-сметный расчет</w:t>
      </w:r>
      <w:r>
        <w:rPr>
          <w:rFonts w:eastAsia="Calibri"/>
          <w:bCs/>
          <w:lang w:eastAsia="en-US"/>
        </w:rPr>
        <w:t xml:space="preserve"> </w:t>
      </w:r>
      <w:r>
        <w:rPr>
          <w:rFonts w:eastAsia="Calibri"/>
          <w:bCs/>
          <w:lang w:eastAsia="en-US"/>
        </w:rPr>
        <w:t>-  представлено в отдельном файле «</w:t>
      </w:r>
      <w:r w:rsidRPr="00256BC2">
        <w:rPr>
          <w:rFonts w:eastAsia="Calibri"/>
          <w:bCs/>
          <w:lang w:eastAsia="en-US"/>
        </w:rPr>
        <w:t>Приложение № 2 к Договору - Локальный сметный расчет</w:t>
      </w:r>
      <w:r>
        <w:rPr>
          <w:rFonts w:eastAsia="Calibri"/>
          <w:bCs/>
          <w:lang w:eastAsia="en-US"/>
        </w:rPr>
        <w:t>»</w:t>
      </w:r>
    </w:p>
    <w:p w:rsidR="00256BC2" w:rsidRPr="00E40BDE" w:rsidRDefault="00256BC2" w:rsidP="00256BC2">
      <w:pPr>
        <w:ind w:firstLine="709"/>
        <w:rPr>
          <w:rFonts w:eastAsia="Calibri"/>
          <w:lang w:eastAsia="en-US"/>
        </w:rPr>
      </w:pPr>
      <w:r w:rsidRPr="00E40BDE">
        <w:rPr>
          <w:rFonts w:eastAsia="Calibri"/>
          <w:lang w:eastAsia="en-US"/>
        </w:rPr>
        <w:t>.</w:t>
      </w:r>
    </w:p>
    <w:p w:rsidR="00256BC2" w:rsidRDefault="00256BC2" w:rsidP="00256BC2">
      <w:pPr>
        <w:ind w:firstLine="709"/>
        <w:jc w:val="both"/>
        <w:rPr>
          <w:rFonts w:eastAsia="Calibri"/>
          <w:bCs/>
          <w:lang w:eastAsia="en-US"/>
        </w:rPr>
      </w:pPr>
      <w:r>
        <w:rPr>
          <w:rFonts w:eastAsia="Calibri"/>
          <w:bCs/>
          <w:lang w:eastAsia="en-US"/>
        </w:rPr>
        <w:t>Приложение № 3</w:t>
      </w:r>
      <w:r w:rsidRPr="008846F7">
        <w:rPr>
          <w:rFonts w:eastAsia="Calibri"/>
          <w:bCs/>
          <w:lang w:eastAsia="en-US"/>
        </w:rPr>
        <w:t xml:space="preserve"> </w:t>
      </w:r>
      <w:r>
        <w:rPr>
          <w:rFonts w:eastAsia="Calibri"/>
          <w:bCs/>
          <w:lang w:eastAsia="en-US"/>
        </w:rPr>
        <w:t xml:space="preserve">- </w:t>
      </w:r>
      <w:r w:rsidRPr="008846F7">
        <w:rPr>
          <w:rFonts w:eastAsia="Calibri"/>
          <w:color w:val="000000"/>
          <w:lang w:eastAsia="en-US"/>
        </w:rPr>
        <w:t xml:space="preserve">График </w:t>
      </w:r>
      <w:r w:rsidRPr="008846F7">
        <w:t>выполнения работ, адрес объекта выполнения обязательств</w:t>
      </w:r>
      <w:r>
        <w:t xml:space="preserve"> </w:t>
      </w:r>
      <w:r>
        <w:rPr>
          <w:rFonts w:eastAsia="Calibri"/>
          <w:bCs/>
          <w:lang w:eastAsia="en-US"/>
        </w:rPr>
        <w:t>-  представлено в отдельном файле «</w:t>
      </w:r>
      <w:r w:rsidRPr="00256BC2">
        <w:rPr>
          <w:rFonts w:eastAsia="Calibri"/>
          <w:bCs/>
          <w:lang w:eastAsia="en-US"/>
        </w:rPr>
        <w:t>Приложение № 3 к Договору - График выполнения работ</w:t>
      </w:r>
      <w:bookmarkStart w:id="16" w:name="_GoBack"/>
      <w:bookmarkEnd w:id="16"/>
      <w:r>
        <w:rPr>
          <w:rFonts w:eastAsia="Calibri"/>
          <w:bCs/>
          <w:lang w:eastAsia="en-US"/>
        </w:rPr>
        <w:t>»</w:t>
      </w:r>
    </w:p>
    <w:p w:rsidR="00256BC2" w:rsidRDefault="00256BC2" w:rsidP="00256BC2">
      <w:pPr>
        <w:ind w:firstLine="709"/>
        <w:jc w:val="both"/>
        <w:rPr>
          <w:sz w:val="22"/>
          <w:szCs w:val="22"/>
        </w:rPr>
      </w:pPr>
      <w:r w:rsidRPr="008846F7">
        <w:t>.</w:t>
      </w:r>
    </w:p>
    <w:p w:rsidR="00256BC2" w:rsidRDefault="00256BC2" w:rsidP="00256BC2">
      <w:pPr>
        <w:ind w:firstLine="709"/>
        <w:jc w:val="both"/>
        <w:rPr>
          <w:rFonts w:eastAsia="Calibri"/>
          <w:lang w:eastAsia="en-US"/>
        </w:rPr>
      </w:pPr>
    </w:p>
    <w:p w:rsidR="00256BC2" w:rsidRDefault="00256BC2"/>
    <w:sectPr w:rsidR="00256B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2A8"/>
    <w:rsid w:val="0001344B"/>
    <w:rsid w:val="001052ED"/>
    <w:rsid w:val="00134616"/>
    <w:rsid w:val="00217B79"/>
    <w:rsid w:val="00256BC2"/>
    <w:rsid w:val="00345830"/>
    <w:rsid w:val="003A5F2F"/>
    <w:rsid w:val="004801DA"/>
    <w:rsid w:val="00483FF2"/>
    <w:rsid w:val="00567C19"/>
    <w:rsid w:val="005B1FBF"/>
    <w:rsid w:val="0062534E"/>
    <w:rsid w:val="00677860"/>
    <w:rsid w:val="006E2E84"/>
    <w:rsid w:val="00713B10"/>
    <w:rsid w:val="007402A8"/>
    <w:rsid w:val="007476CD"/>
    <w:rsid w:val="007600ED"/>
    <w:rsid w:val="00776752"/>
    <w:rsid w:val="008846F7"/>
    <w:rsid w:val="009A18EB"/>
    <w:rsid w:val="009A6A9C"/>
    <w:rsid w:val="00A972BA"/>
    <w:rsid w:val="00B22C5B"/>
    <w:rsid w:val="00B74336"/>
    <w:rsid w:val="00C914BD"/>
    <w:rsid w:val="00C92CC4"/>
    <w:rsid w:val="00D12997"/>
    <w:rsid w:val="00D460B5"/>
    <w:rsid w:val="00D973BF"/>
    <w:rsid w:val="00DA1D14"/>
    <w:rsid w:val="00DD6167"/>
    <w:rsid w:val="00DE20EE"/>
    <w:rsid w:val="00E00E8C"/>
    <w:rsid w:val="00EE2733"/>
    <w:rsid w:val="00EE3362"/>
    <w:rsid w:val="00F36897"/>
    <w:rsid w:val="00FD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B19FA-2BF5-4A0D-BC7A-53BDE6DE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1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4801DA"/>
    <w:pPr>
      <w:suppressAutoHyphens/>
      <w:spacing w:before="280" w:after="280"/>
      <w:jc w:val="both"/>
    </w:pPr>
    <w:rPr>
      <w:rFonts w:ascii="Arial" w:hAnsi="Arial" w:cs="Arial"/>
      <w:lang w:eastAsia="ar-SA"/>
    </w:rPr>
  </w:style>
  <w:style w:type="character" w:styleId="a3">
    <w:name w:val="Hyperlink"/>
    <w:basedOn w:val="a0"/>
    <w:uiPriority w:val="99"/>
    <w:unhideWhenUsed/>
    <w:rsid w:val="00F36897"/>
    <w:rPr>
      <w:color w:val="0563C1" w:themeColor="hyperlink"/>
      <w:u w:val="single"/>
    </w:rPr>
  </w:style>
  <w:style w:type="paragraph" w:styleId="a4">
    <w:name w:val="Balloon Text"/>
    <w:basedOn w:val="a"/>
    <w:link w:val="a5"/>
    <w:uiPriority w:val="99"/>
    <w:semiHidden/>
    <w:unhideWhenUsed/>
    <w:rsid w:val="009A6A9C"/>
    <w:rPr>
      <w:rFonts w:ascii="Segoe UI" w:hAnsi="Segoe UI" w:cs="Segoe UI"/>
      <w:sz w:val="18"/>
      <w:szCs w:val="18"/>
    </w:rPr>
  </w:style>
  <w:style w:type="character" w:customStyle="1" w:styleId="a5">
    <w:name w:val="Текст выноски Знак"/>
    <w:basedOn w:val="a0"/>
    <w:link w:val="a4"/>
    <w:uiPriority w:val="99"/>
    <w:semiHidden/>
    <w:rsid w:val="009A6A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4818</Words>
  <Characters>27464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3</cp:revision>
  <cp:lastPrinted>2019-07-11T07:40:00Z</cp:lastPrinted>
  <dcterms:created xsi:type="dcterms:W3CDTF">2019-07-16T11:01:00Z</dcterms:created>
  <dcterms:modified xsi:type="dcterms:W3CDTF">2019-07-16T11:06:00Z</dcterms:modified>
</cp:coreProperties>
</file>